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2665B">
      <w:pPr>
        <w:keepNext w:val="0"/>
        <w:keepLines w:val="0"/>
        <w:pageBreakBefore w:val="0"/>
        <w:widowControl w:val="0"/>
        <w:kinsoku/>
        <w:wordWrap/>
        <w:overflowPunct/>
        <w:topLinePunct w:val="0"/>
        <w:autoSpaceDE/>
        <w:autoSpaceDN/>
        <w:bidi w:val="0"/>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附件5</w:t>
      </w:r>
      <w:bookmarkStart w:id="1" w:name="_GoBack"/>
      <w:bookmarkEnd w:id="1"/>
    </w:p>
    <w:p w14:paraId="26E46B16">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704773D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宋体"/>
          <w:sz w:val="44"/>
          <w:szCs w:val="44"/>
        </w:rPr>
      </w:pPr>
      <w:r>
        <w:rPr>
          <w:rFonts w:hint="eastAsia" w:ascii="方正小标宋简体" w:hAnsi="黑体" w:eastAsia="方正小标宋简体" w:cs="宋体"/>
          <w:sz w:val="44"/>
          <w:szCs w:val="44"/>
          <w:lang w:val="en-US" w:eastAsia="zh-CN"/>
        </w:rPr>
        <w:t>湖南省</w:t>
      </w:r>
      <w:r>
        <w:rPr>
          <w:rFonts w:hint="eastAsia" w:ascii="方正小标宋简体" w:hAnsi="黑体" w:eastAsia="方正小标宋简体" w:cs="宋体"/>
          <w:sz w:val="44"/>
          <w:szCs w:val="44"/>
        </w:rPr>
        <w:t>新文科研究与实践项目指南</w:t>
      </w:r>
    </w:p>
    <w:p w14:paraId="7431E83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黑体" w:hAnsi="黑体" w:eastAsia="黑体" w:cs="宋体"/>
          <w:bCs/>
          <w:sz w:val="32"/>
          <w:szCs w:val="32"/>
        </w:rPr>
      </w:pPr>
    </w:p>
    <w:p w14:paraId="51F7018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一、新文科建设发展理念研究与实践</w:t>
      </w:r>
    </w:p>
    <w:p w14:paraId="5EC30E3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1.新文科建设发展理念研究</w:t>
      </w:r>
    </w:p>
    <w:p w14:paraId="2945572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14:paraId="65D9E0B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研究论文、研究报告、案例分析、政策建议等。</w:t>
      </w:r>
    </w:p>
    <w:p w14:paraId="3CD61E7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2.新文科建设改革与发展研究</w:t>
      </w:r>
    </w:p>
    <w:p w14:paraId="344BD84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系统总结文科教育发展和文科人才培养的历史经验，深入研究分析新文科建设面临的机遇和挑战，明确文科教育在整个高等教育中的新定位新功能。主动服务国家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软实力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0873DC4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研究报告、政策建议、典型案例集等。</w:t>
      </w:r>
    </w:p>
    <w:p w14:paraId="0D37DE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3.新文科建设政策与支撑体系研究</w:t>
      </w:r>
    </w:p>
    <w:p w14:paraId="24B5382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综合类、文科类、理工农医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组织管理、评价激励、招生培养就业等方面提出推动新文科建设改革举措，完善新文科建设的政策支撑和条件保障。</w:t>
      </w:r>
    </w:p>
    <w:p w14:paraId="15B0719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调研报告、咨询报告、政策建议、典型案例等。</w:t>
      </w:r>
    </w:p>
    <w:p w14:paraId="2384D15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二、新文科专业优化研究与实践</w:t>
      </w:r>
    </w:p>
    <w:p w14:paraId="17FF3D5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4.新时代文科专业结构优化研究与实践</w:t>
      </w:r>
    </w:p>
    <w:p w14:paraId="74C0027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0F111E4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人才需求调研报告、重点领域人才培养政策建议、新文科人才培养引导性专业建议目录、文科专业改革案例等。</w:t>
      </w:r>
    </w:p>
    <w:p w14:paraId="052D810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5.原有文科专业改造提升改革与实践</w:t>
      </w:r>
    </w:p>
    <w:p w14:paraId="2B4AC92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医的深度交叉融合，推动专业知识体系和能力要求的更新，探索原有文科专业内涵提升、改造升级的实施路径。</w:t>
      </w:r>
    </w:p>
    <w:p w14:paraId="575DE02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改造升级一批</w:t>
      </w:r>
      <w:r>
        <w:rPr>
          <w:rFonts w:hint="eastAsia" w:ascii="仿宋_GB2312" w:hAnsi="仿宋_GB2312" w:eastAsia="仿宋_GB2312" w:cs="仿宋_GB2312"/>
          <w:b w:val="0"/>
          <w:bCs w:val="0"/>
          <w:color w:val="000000"/>
          <w:kern w:val="0"/>
          <w:sz w:val="32"/>
          <w:szCs w:val="32"/>
          <w:lang w:val="en-US" w:eastAsia="zh-CN" w:bidi="ar"/>
        </w:rPr>
        <w:t>原有文</w:t>
      </w:r>
      <w:r>
        <w:rPr>
          <w:rFonts w:hint="eastAsia" w:ascii="仿宋_GB2312" w:hAnsi="仿宋_GB2312" w:eastAsia="仿宋_GB2312" w:cs="仿宋_GB2312"/>
          <w:b w:val="0"/>
          <w:bCs w:val="0"/>
          <w:color w:val="000000"/>
          <w:kern w:val="0"/>
          <w:sz w:val="32"/>
          <w:szCs w:val="32"/>
          <w:lang w:val="en-US" w:eastAsia="en-US" w:bidi="ar"/>
        </w:rPr>
        <w:t>科专业，提交专业培养方案、课程体系、系列教材和实施案例等。</w:t>
      </w:r>
    </w:p>
    <w:p w14:paraId="3031C43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6.新兴文科专业建设探索与实践</w:t>
      </w:r>
    </w:p>
    <w:p w14:paraId="63E1F21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围绕国家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 xml:space="preserve">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 </w:t>
      </w:r>
    </w:p>
    <w:p w14:paraId="678D06F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新兴文科专业设置论证报告、新兴文科专业建设和人才培养方案等。</w:t>
      </w:r>
    </w:p>
    <w:p w14:paraId="58D32FC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7.新文科课程体系和教材体系建设实践</w:t>
      </w:r>
    </w:p>
    <w:p w14:paraId="1A8AB66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14:paraId="1590C0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高校课程体系改革方案、</w:t>
      </w:r>
      <w:r>
        <w:rPr>
          <w:rFonts w:hint="default" w:ascii="仿宋_GB2312" w:hAnsi="仿宋_GB2312" w:eastAsia="仿宋_GB2312" w:cs="仿宋_GB2312"/>
          <w:b w:val="0"/>
          <w:bCs w:val="0"/>
          <w:color w:val="000000"/>
          <w:kern w:val="0"/>
          <w:sz w:val="32"/>
          <w:szCs w:val="32"/>
          <w:lang w:val="en-US" w:eastAsia="zh-CN" w:bidi="ar"/>
        </w:rPr>
        <w:t>高质量论文、案例集</w:t>
      </w:r>
      <w:r>
        <w:rPr>
          <w:rFonts w:hint="eastAsia" w:ascii="仿宋_GB2312" w:hAnsi="仿宋_GB2312" w:eastAsia="仿宋_GB2312" w:cs="仿宋_GB2312"/>
          <w:b w:val="0"/>
          <w:bCs w:val="0"/>
          <w:color w:val="000000"/>
          <w:kern w:val="0"/>
          <w:sz w:val="32"/>
          <w:szCs w:val="32"/>
          <w:lang w:val="en-US" w:eastAsia="zh-CN" w:bidi="ar"/>
        </w:rPr>
        <w:t>、开发新形态教材</w:t>
      </w:r>
      <w:r>
        <w:rPr>
          <w:rFonts w:hint="default" w:ascii="仿宋_GB2312" w:hAnsi="仿宋_GB2312" w:eastAsia="仿宋_GB2312" w:cs="仿宋_GB2312"/>
          <w:b w:val="0"/>
          <w:bCs w:val="0"/>
          <w:color w:val="000000"/>
          <w:kern w:val="0"/>
          <w:sz w:val="32"/>
          <w:szCs w:val="32"/>
          <w:lang w:val="en-US" w:eastAsia="zh-CN" w:bidi="ar"/>
        </w:rPr>
        <w:t>等。</w:t>
      </w:r>
    </w:p>
    <w:p w14:paraId="3B1F6977">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三、新文科人才培养模式改革研究与实践</w:t>
      </w:r>
    </w:p>
    <w:p w14:paraId="704C0D8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8.基础学科拔尖创新人才培养创新与实践</w:t>
      </w:r>
    </w:p>
    <w:p w14:paraId="4059412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3C3188D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zh-CN" w:bidi="ar"/>
        </w:rPr>
        <w:t>深化</w:t>
      </w:r>
      <w:r>
        <w:rPr>
          <w:rFonts w:hint="eastAsia" w:ascii="仿宋_GB2312" w:hAnsi="仿宋_GB2312" w:eastAsia="仿宋_GB2312" w:cs="仿宋_GB2312"/>
          <w:b w:val="0"/>
          <w:bCs w:val="0"/>
          <w:color w:val="000000"/>
          <w:kern w:val="0"/>
          <w:sz w:val="32"/>
          <w:szCs w:val="32"/>
          <w:lang w:val="en-US" w:eastAsia="en-US" w:bidi="ar"/>
        </w:rPr>
        <w:t>文科基础学科拔尖学生培养基地</w:t>
      </w:r>
      <w:r>
        <w:rPr>
          <w:rFonts w:hint="eastAsia" w:ascii="仿宋_GB2312" w:hAnsi="仿宋_GB2312" w:eastAsia="仿宋_GB2312" w:cs="仿宋_GB2312"/>
          <w:b w:val="0"/>
          <w:bCs w:val="0"/>
          <w:color w:val="000000"/>
          <w:kern w:val="0"/>
          <w:sz w:val="32"/>
          <w:szCs w:val="32"/>
          <w:lang w:val="en-US" w:eastAsia="zh-CN" w:bidi="ar"/>
        </w:rPr>
        <w:t>建设</w:t>
      </w:r>
      <w:r>
        <w:rPr>
          <w:rFonts w:hint="eastAsia" w:ascii="仿宋_GB2312" w:hAnsi="仿宋_GB2312" w:eastAsia="仿宋_GB2312" w:cs="仿宋_GB2312"/>
          <w:b w:val="0"/>
          <w:bCs w:val="0"/>
          <w:color w:val="000000"/>
          <w:kern w:val="0"/>
          <w:sz w:val="32"/>
          <w:szCs w:val="32"/>
          <w:lang w:val="en-US" w:eastAsia="en-US" w:bidi="ar"/>
        </w:rPr>
        <w:t>、人才培养模式、培养方案、课程体系、管理机制及典型案例等。</w:t>
      </w:r>
    </w:p>
    <w:p w14:paraId="1EFCE7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9.政产学研协同育人机制创新与实践</w:t>
      </w:r>
    </w:p>
    <w:p w14:paraId="042F68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57C5333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政产学研协同育人有效运行机制和模式、典型案例等。</w:t>
      </w:r>
    </w:p>
    <w:p w14:paraId="242F166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10.文科复合型人才培养创新与实践</w:t>
      </w:r>
    </w:p>
    <w:p w14:paraId="2E68C54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w:t>
      </w:r>
    </w:p>
    <w:p w14:paraId="2ADDA2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学科专业交叉的教学组织模式、管理模式及改革实施方案等。</w:t>
      </w:r>
    </w:p>
    <w:p w14:paraId="7267FF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11.高素质涉外人才培养创新与实践</w:t>
      </w:r>
    </w:p>
    <w:p w14:paraId="55B76D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14:paraId="1ABC35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专业建设方案、人才培养模式总结、高质量课程与教材等。</w:t>
      </w:r>
    </w:p>
    <w:p w14:paraId="2333D9D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12.新文科创新创业教育与实践</w:t>
      </w:r>
    </w:p>
    <w:p w14:paraId="715FF7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14:paraId="3ECE1C4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文科创新创业教育实践体系和典型案例、创新创业教育实践平台等。</w:t>
      </w:r>
    </w:p>
    <w:p w14:paraId="7043EE3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四、重点领域分类推进研究与实践</w:t>
      </w:r>
    </w:p>
    <w:p w14:paraId="3C1E6F0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13.文史哲领域新文科建设实践</w:t>
      </w:r>
    </w:p>
    <w:p w14:paraId="7A19E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夯实基础学科，推进文史哲之间、文史哲与其</w:t>
      </w:r>
      <w:r>
        <w:rPr>
          <w:rFonts w:hint="eastAsia" w:ascii="仿宋_GB2312" w:hAnsi="仿宋_GB2312" w:eastAsia="仿宋_GB2312" w:cs="仿宋_GB2312"/>
          <w:b w:val="0"/>
          <w:bCs w:val="0"/>
          <w:color w:val="000000"/>
          <w:kern w:val="0"/>
          <w:sz w:val="32"/>
          <w:szCs w:val="32"/>
          <w:lang w:val="en-US" w:eastAsia="zh-CN" w:bidi="ar"/>
        </w:rPr>
        <w:t>他</w:t>
      </w:r>
      <w:r>
        <w:rPr>
          <w:rFonts w:hint="eastAsia" w:ascii="仿宋_GB2312" w:hAnsi="仿宋_GB2312" w:eastAsia="仿宋_GB2312" w:cs="仿宋_GB2312"/>
          <w:b w:val="0"/>
          <w:bCs w:val="0"/>
          <w:color w:val="000000"/>
          <w:kern w:val="0"/>
          <w:sz w:val="32"/>
          <w:szCs w:val="32"/>
          <w:lang w:val="en-US" w:eastAsia="en-US" w:bidi="ar"/>
        </w:rPr>
        <w:t>学科的交叉融合，打破原有学科培养人才的“传统模式”和专业壁垒，探寻文史哲领域人才培育的耦合点</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02A0C4F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专业建设方案、人才培养方案、课程体系、跨学科课程建设等。</w:t>
      </w:r>
    </w:p>
    <w:p w14:paraId="00ABC45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14.经管法领域新文科建设实践</w:t>
      </w:r>
    </w:p>
    <w:p w14:paraId="195149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7A938A1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专业建设方案、人才培养方案、课程体系、跨学科课程建设、经管法本土化教材等。</w:t>
      </w:r>
    </w:p>
    <w:p w14:paraId="1AEDFE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15.教育学领域新文科建设实践</w:t>
      </w:r>
    </w:p>
    <w:p w14:paraId="22ECDF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探索体育、心理健康教育等领域跨学科人才培养机制与模式</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 xml:space="preserve"> </w:t>
      </w:r>
    </w:p>
    <w:p w14:paraId="6E70125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中国特色社会主义教育理论体系研究报告、专业建设方案、教学方法和教学模式改革案例等。</w:t>
      </w:r>
    </w:p>
    <w:p w14:paraId="2F25B36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16.艺术学领域新文科建设实践</w:t>
      </w:r>
    </w:p>
    <w:p w14:paraId="5E14D60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562099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体现新文科要求的艺术类公共基础课程、核心专业课程群、跨学科交叉系列课程、新形态教材等。</w:t>
      </w:r>
    </w:p>
    <w:p w14:paraId="41A87B79">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五、新文科师资队伍建设研究与实践</w:t>
      </w:r>
    </w:p>
    <w:p w14:paraId="33F45F4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17.新文科教师专业发展探索与实践</w:t>
      </w:r>
    </w:p>
    <w:p w14:paraId="67D693C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 </w:t>
      </w:r>
    </w:p>
    <w:p w14:paraId="0D7514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各学科专业文科教师实践能力标准、多样化的高校教师与行业人才双向交流项目、教师参与跨学科研究和教学资源建设的机制等。</w:t>
      </w:r>
    </w:p>
    <w:p w14:paraId="608FAD2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18.融合现代信息技术的教师教学方法创新与实践</w:t>
      </w:r>
    </w:p>
    <w:p w14:paraId="6143B31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1E81503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基于现代信息技术的教学模式、教学方法、学习方式、考核方式、教学制度改革创新的新方案和典型案例。</w:t>
      </w:r>
    </w:p>
    <w:p w14:paraId="285BA51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19.</w:t>
      </w:r>
      <w:r>
        <w:rPr>
          <w:rFonts w:hint="eastAsia" w:ascii="楷体" w:hAnsi="楷体" w:eastAsia="楷体" w:cs="楷体"/>
          <w:b/>
          <w:bCs/>
          <w:sz w:val="32"/>
          <w:szCs w:val="32"/>
          <w:lang w:val="en-US" w:eastAsia="zh-CN"/>
        </w:rPr>
        <w:t>加强</w:t>
      </w:r>
      <w:r>
        <w:rPr>
          <w:rFonts w:hint="eastAsia" w:ascii="楷体" w:hAnsi="楷体" w:eastAsia="楷体" w:cs="楷体"/>
          <w:b/>
          <w:bCs/>
          <w:sz w:val="32"/>
          <w:szCs w:val="32"/>
        </w:rPr>
        <w:t>教师教学发展中心建设</w:t>
      </w:r>
    </w:p>
    <w:p w14:paraId="5FA437A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04592B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可推广</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的教师教学发展中心管理模式和运行机制，文科教育教师教学发展中心，培训资源和案例等。</w:t>
      </w:r>
    </w:p>
    <w:p w14:paraId="3BBC21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20.新文科背景下青年教师成长路径研究</w:t>
      </w:r>
    </w:p>
    <w:p w14:paraId="67C985B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青年教师具有跨学科思维和国际视野，敢想敢干，是实现学科设置、培养模式、项目设计、师资队伍建设等系统性全方位改革的重要推动者，理应成为新文科建设的主要实践者。此项研究重点关注新文科背景下针对青年教师的教师培训项目，构建特色化实践化教师培训体系。探索新文科背景下引导青年教师成长的主要路径、激励机制和具体平台。 </w:t>
      </w:r>
    </w:p>
    <w:p w14:paraId="314DD7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特色化实践化的青年教师培训项目、新文科背景下引导青年教师成长的主要路径、激励机制和具体平台的研究等。</w:t>
      </w:r>
    </w:p>
    <w:p w14:paraId="719FB44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六、新文科特色质量文化建设研究与实践</w:t>
      </w:r>
    </w:p>
    <w:p w14:paraId="1E4CD0E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21</w:t>
      </w:r>
      <w:r>
        <w:rPr>
          <w:rFonts w:hint="eastAsia" w:ascii="楷体" w:hAnsi="楷体" w:eastAsia="楷体" w:cs="楷体"/>
          <w:b/>
          <w:bCs/>
          <w:sz w:val="32"/>
          <w:szCs w:val="32"/>
        </w:rPr>
        <w:t>.以质量提升为核心的管理体制机制建设</w:t>
      </w:r>
    </w:p>
    <w:p w14:paraId="3F15AE7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3CC8C29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教师投入、学风建设、基本条件等方面与新文科人才培养质量提升相适应的新制度新机制，高校管理体制机制改革方案、政策建议等。</w:t>
      </w:r>
    </w:p>
    <w:p w14:paraId="277A832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22</w:t>
      </w:r>
      <w:r>
        <w:rPr>
          <w:rFonts w:hint="eastAsia" w:ascii="楷体" w:hAnsi="楷体" w:eastAsia="楷体" w:cs="楷体"/>
          <w:b/>
          <w:bCs/>
          <w:sz w:val="32"/>
          <w:szCs w:val="32"/>
        </w:rPr>
        <w:t>.高校内部教育质量保障体系建设</w:t>
      </w:r>
    </w:p>
    <w:p w14:paraId="67191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1980767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高校内部全方位的教育质量保障、评估、反馈和改进机制，新文科人才培养质量评价办法，研究报告、制度文件、实践案例等。</w:t>
      </w:r>
    </w:p>
    <w:p w14:paraId="3F23267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.新文科院系及研究机构运作方式新形态研究</w:t>
      </w:r>
    </w:p>
    <w:p w14:paraId="221FB9E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随着高等教育普及化和国民素质普遍提升，新文科运作模式也应作出相应调整。教学与培训将体现出柔性定制、以人为本和质量保障的特征；科研应结合各自学科特点，全面探索如何综合体现学术、思政、文化、美育等价值；在组织治理上，文科院系及研究机构将找到自己独特的资源交换路径与社会网络定位，实现自给自足、发展壮大；在品牌建设上，新文科院系及研究机构将会努力打造特色、优势项目与专业，善于利用融媒体渠道宣传优秀教学科研成果，积累良好声誉与社会影响力，为未来发展提供基础。</w:t>
      </w:r>
    </w:p>
    <w:p w14:paraId="31CC92F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新文科院系及研究机构运作方式新形态建设方案、研究报告、制度文件、实践案例等。</w:t>
      </w:r>
    </w:p>
    <w:p w14:paraId="19AF0CFB">
      <w:pPr>
        <w:spacing w:line="200" w:lineRule="exact"/>
        <w:rPr>
          <w:rFonts w:ascii="Times New Roman" w:hAnsi="Times New Roman"/>
          <w:sz w:val="20"/>
          <w:szCs w:val="20"/>
          <w:highlight w:val="none"/>
        </w:rPr>
        <w:sectPr>
          <w:headerReference r:id="rId3" w:type="first"/>
          <w:footerReference r:id="rId6" w:type="first"/>
          <w:footerReference r:id="rId4" w:type="default"/>
          <w:footerReference r:id="rId5" w:type="even"/>
          <w:pgSz w:w="11907" w:h="16840"/>
          <w:pgMar w:top="2098" w:right="1531" w:bottom="1985" w:left="1531" w:header="0" w:footer="1588" w:gutter="0"/>
          <w:pgNumType w:fmt="decimal" w:start="1"/>
          <w:cols w:space="720" w:num="1"/>
          <w:titlePg/>
          <w:docGrid w:linePitch="286" w:charSpace="0"/>
        </w:sectPr>
      </w:pPr>
      <w:bookmarkStart w:id="0" w:name="_Hlk23193198"/>
    </w:p>
    <w:p w14:paraId="32117F4A">
      <w:pPr>
        <w:spacing w:line="200" w:lineRule="exact"/>
        <w:rPr>
          <w:rFonts w:ascii="Times New Roman" w:hAnsi="Times New Roman"/>
          <w:sz w:val="20"/>
          <w:szCs w:val="20"/>
          <w:highlight w:val="none"/>
        </w:rPr>
      </w:pPr>
    </w:p>
    <w:p w14:paraId="29C5015C">
      <w:pPr>
        <w:spacing w:line="200" w:lineRule="exact"/>
        <w:rPr>
          <w:rFonts w:ascii="Times New Roman" w:hAnsi="Times New Roman"/>
          <w:sz w:val="20"/>
          <w:szCs w:val="20"/>
          <w:highlight w:val="none"/>
        </w:rPr>
      </w:pPr>
    </w:p>
    <w:p w14:paraId="113D757C">
      <w:pPr>
        <w:spacing w:line="200" w:lineRule="exact"/>
        <w:rPr>
          <w:rFonts w:ascii="Times New Roman" w:hAnsi="Times New Roman"/>
          <w:sz w:val="20"/>
          <w:szCs w:val="20"/>
          <w:highlight w:val="none"/>
        </w:rPr>
      </w:pPr>
    </w:p>
    <w:p w14:paraId="433930CD">
      <w:pPr>
        <w:spacing w:line="200" w:lineRule="exact"/>
        <w:rPr>
          <w:rFonts w:ascii="Times New Roman" w:hAnsi="Times New Roman"/>
          <w:sz w:val="20"/>
          <w:szCs w:val="20"/>
          <w:highlight w:val="none"/>
        </w:rPr>
      </w:pPr>
    </w:p>
    <w:p w14:paraId="45F5A5B8">
      <w:pPr>
        <w:spacing w:line="200" w:lineRule="exact"/>
        <w:rPr>
          <w:rFonts w:ascii="Times New Roman" w:hAnsi="Times New Roman"/>
          <w:sz w:val="20"/>
          <w:szCs w:val="20"/>
          <w:highlight w:val="none"/>
        </w:rPr>
      </w:pPr>
    </w:p>
    <w:p w14:paraId="1F68650E">
      <w:pPr>
        <w:spacing w:line="200" w:lineRule="exact"/>
        <w:rPr>
          <w:rFonts w:ascii="Times New Roman" w:hAnsi="Times New Roman"/>
          <w:sz w:val="20"/>
          <w:szCs w:val="20"/>
          <w:highlight w:val="none"/>
        </w:rPr>
      </w:pPr>
    </w:p>
    <w:p w14:paraId="722AA5A6">
      <w:pPr>
        <w:spacing w:line="200" w:lineRule="exact"/>
        <w:rPr>
          <w:rFonts w:ascii="Times New Roman" w:hAnsi="Times New Roman"/>
          <w:sz w:val="20"/>
          <w:szCs w:val="20"/>
          <w:highlight w:val="none"/>
        </w:rPr>
      </w:pPr>
    </w:p>
    <w:p w14:paraId="056AACA2">
      <w:pPr>
        <w:spacing w:line="200" w:lineRule="exact"/>
        <w:rPr>
          <w:rFonts w:ascii="Times New Roman" w:hAnsi="Times New Roman"/>
          <w:sz w:val="20"/>
          <w:szCs w:val="20"/>
          <w:highlight w:val="none"/>
        </w:rPr>
      </w:pPr>
    </w:p>
    <w:p w14:paraId="7CEBB8D5">
      <w:pPr>
        <w:spacing w:before="13" w:line="220" w:lineRule="exact"/>
        <w:rPr>
          <w:rFonts w:ascii="Times New Roman" w:hAnsi="Times New Roman"/>
          <w:highlight w:val="none"/>
        </w:rPr>
      </w:pPr>
    </w:p>
    <w:p w14:paraId="578B80BA">
      <w:pPr>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2025年湖南省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lang w:val="en-US" w:eastAsia="zh-CN"/>
        </w:rPr>
        <w:t>文</w:t>
      </w:r>
      <w:r>
        <w:rPr>
          <w:rFonts w:hint="eastAsia" w:asciiTheme="majorEastAsia" w:hAnsiTheme="majorEastAsia" w:eastAsiaTheme="majorEastAsia" w:cstheme="majorEastAsia"/>
          <w:b/>
          <w:bCs/>
          <w:sz w:val="52"/>
          <w:szCs w:val="52"/>
          <w:highlight w:val="none"/>
        </w:rPr>
        <w:t>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30F693D7">
      <w:pPr>
        <w:ind w:right="599"/>
        <w:jc w:val="center"/>
        <w:rPr>
          <w:rFonts w:hint="eastAsia" w:asciiTheme="majorEastAsia" w:hAnsiTheme="majorEastAsia" w:eastAsiaTheme="majorEastAsia" w:cstheme="majorEastAsia"/>
          <w:b/>
          <w:bCs/>
          <w:sz w:val="52"/>
          <w:szCs w:val="52"/>
          <w:highlight w:val="none"/>
        </w:rPr>
      </w:pPr>
    </w:p>
    <w:p w14:paraId="70375E9F">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6DE2C8AD">
      <w:pPr>
        <w:spacing w:before="9" w:line="150" w:lineRule="exact"/>
        <w:rPr>
          <w:rFonts w:ascii="Times New Roman" w:hAnsi="Times New Roman" w:eastAsia="方正小标宋简体"/>
          <w:sz w:val="15"/>
          <w:szCs w:val="15"/>
          <w:highlight w:val="none"/>
        </w:rPr>
      </w:pPr>
    </w:p>
    <w:p w14:paraId="3311E0AC">
      <w:pPr>
        <w:spacing w:line="200" w:lineRule="exact"/>
        <w:rPr>
          <w:rFonts w:ascii="Times New Roman" w:hAnsi="Times New Roman"/>
          <w:sz w:val="20"/>
          <w:szCs w:val="20"/>
          <w:highlight w:val="none"/>
        </w:rPr>
      </w:pPr>
    </w:p>
    <w:p w14:paraId="7217DF1E">
      <w:pPr>
        <w:spacing w:line="200" w:lineRule="exact"/>
        <w:rPr>
          <w:rFonts w:ascii="Times New Roman" w:hAnsi="Times New Roman"/>
          <w:sz w:val="20"/>
          <w:szCs w:val="20"/>
          <w:highlight w:val="none"/>
        </w:rPr>
      </w:pPr>
    </w:p>
    <w:p w14:paraId="5E5766AD">
      <w:pPr>
        <w:spacing w:line="200" w:lineRule="exact"/>
        <w:rPr>
          <w:rFonts w:ascii="Times New Roman" w:hAnsi="Times New Roman"/>
          <w:sz w:val="20"/>
          <w:szCs w:val="20"/>
          <w:highlight w:val="none"/>
        </w:rPr>
      </w:pPr>
    </w:p>
    <w:p w14:paraId="354AA055">
      <w:pPr>
        <w:spacing w:line="200" w:lineRule="exact"/>
        <w:rPr>
          <w:rFonts w:ascii="Times New Roman" w:hAnsi="Times New Roman"/>
          <w:sz w:val="20"/>
          <w:szCs w:val="20"/>
          <w:highlight w:val="none"/>
        </w:rPr>
      </w:pPr>
    </w:p>
    <w:p w14:paraId="1C7C4EC1">
      <w:pPr>
        <w:spacing w:line="200" w:lineRule="exact"/>
        <w:rPr>
          <w:rFonts w:ascii="Times New Roman" w:hAnsi="Times New Roman"/>
          <w:sz w:val="20"/>
          <w:szCs w:val="20"/>
          <w:highlight w:val="none"/>
        </w:rPr>
      </w:pPr>
    </w:p>
    <w:p w14:paraId="514C8C16">
      <w:pPr>
        <w:spacing w:line="200" w:lineRule="exact"/>
        <w:rPr>
          <w:rFonts w:ascii="Times New Roman" w:hAnsi="Times New Roman"/>
          <w:sz w:val="20"/>
          <w:szCs w:val="20"/>
          <w:highlight w:val="none"/>
        </w:rPr>
      </w:pPr>
    </w:p>
    <w:p w14:paraId="458948FE">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5E16668">
      <w:pPr>
        <w:spacing w:before="4" w:line="220" w:lineRule="exact"/>
        <w:rPr>
          <w:rFonts w:ascii="Times New Roman" w:hAnsi="Times New Roman"/>
          <w:highlight w:val="none"/>
        </w:rPr>
      </w:pPr>
    </w:p>
    <w:p w14:paraId="65C60D5F">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06640136">
      <w:pPr>
        <w:spacing w:before="4" w:line="220" w:lineRule="exact"/>
        <w:rPr>
          <w:rFonts w:ascii="Times New Roman" w:hAnsi="Times New Roman"/>
          <w:highlight w:val="none"/>
        </w:rPr>
      </w:pPr>
    </w:p>
    <w:p w14:paraId="032C1ED3">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476456E4">
      <w:pPr>
        <w:spacing w:before="4" w:line="220" w:lineRule="exact"/>
        <w:rPr>
          <w:rFonts w:ascii="Times New Roman" w:hAnsi="Times New Roman"/>
          <w:highlight w:val="none"/>
        </w:rPr>
      </w:pPr>
    </w:p>
    <w:p w14:paraId="2C4F68E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B849ED8">
      <w:pPr>
        <w:spacing w:before="4" w:line="220" w:lineRule="exact"/>
        <w:rPr>
          <w:rFonts w:ascii="Times New Roman" w:hAnsi="Times New Roman"/>
          <w:highlight w:val="none"/>
        </w:rPr>
      </w:pPr>
    </w:p>
    <w:p w14:paraId="0BCD174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CC2D0BE">
      <w:pPr>
        <w:spacing w:before="4" w:line="220" w:lineRule="exact"/>
        <w:rPr>
          <w:rFonts w:ascii="Times New Roman" w:hAnsi="Times New Roman"/>
          <w:highlight w:val="none"/>
        </w:rPr>
      </w:pPr>
    </w:p>
    <w:p w14:paraId="1ACB380D">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7BA9671">
      <w:pPr>
        <w:spacing w:before="4" w:line="220" w:lineRule="exact"/>
        <w:rPr>
          <w:rFonts w:ascii="Times New Roman" w:hAnsi="Times New Roman"/>
          <w:highlight w:val="none"/>
        </w:rPr>
      </w:pPr>
    </w:p>
    <w:p w14:paraId="7108CD16">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1117473">
      <w:pPr>
        <w:spacing w:before="5" w:line="220" w:lineRule="exact"/>
        <w:rPr>
          <w:rFonts w:ascii="Times New Roman" w:hAnsi="Times New Roman"/>
          <w:highlight w:val="none"/>
        </w:rPr>
      </w:pPr>
    </w:p>
    <w:p w14:paraId="6BE2AD4B">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1CC8E902">
      <w:pPr>
        <w:spacing w:before="4" w:line="220" w:lineRule="exact"/>
        <w:rPr>
          <w:rFonts w:ascii="Times New Roman" w:hAnsi="Times New Roman"/>
          <w:highlight w:val="none"/>
        </w:rPr>
      </w:pPr>
    </w:p>
    <w:p w14:paraId="322B7F4C">
      <w:pPr>
        <w:tabs>
          <w:tab w:val="left" w:pos="7020"/>
        </w:tabs>
        <w:spacing w:line="400" w:lineRule="exact"/>
        <w:rPr>
          <w:rFonts w:ascii="Times New Roman" w:hAnsi="Times New Roman" w:eastAsia="仿宋_GB2312"/>
          <w:sz w:val="30"/>
          <w:szCs w:val="30"/>
          <w:highlight w:val="none"/>
        </w:rPr>
        <w:sectPr>
          <w:footerReference r:id="rId8" w:type="first"/>
          <w:footerReference r:id="rId7" w:type="default"/>
          <w:pgSz w:w="11907" w:h="16840"/>
          <w:pgMar w:top="2098" w:right="1531" w:bottom="1985" w:left="1531" w:header="0" w:footer="1588" w:gutter="0"/>
          <w:pgNumType w:fmt="decimal" w:start="1"/>
          <w:cols w:space="720" w:num="1"/>
          <w:titlePg/>
          <w:docGrid w:linePitch="286" w:charSpace="0"/>
        </w:sectPr>
      </w:pPr>
    </w:p>
    <w:p w14:paraId="266D89F3">
      <w:pPr>
        <w:pStyle w:val="9"/>
        <w:spacing w:before="0" w:beforeAutospacing="0" w:after="0" w:afterAutospacing="0" w:line="600" w:lineRule="exact"/>
        <w:jc w:val="both"/>
        <w:rPr>
          <w:rFonts w:eastAsia="宋体"/>
        </w:rPr>
      </w:pPr>
      <w:r>
        <w:rPr>
          <w:rFonts w:eastAsia="宋体"/>
        </w:rPr>
        <w:t xml:space="preserve">  </w:t>
      </w:r>
    </w:p>
    <w:bookmarkEnd w:id="0"/>
    <w:p w14:paraId="5DCB4C21">
      <w:pPr>
        <w:rPr>
          <w:rFonts w:ascii="黑体" w:hAnsi="黑体" w:eastAsia="黑体" w:cs="Times New Roman"/>
          <w:sz w:val="36"/>
          <w:szCs w:val="36"/>
        </w:rPr>
      </w:pPr>
    </w:p>
    <w:p w14:paraId="321C0A49">
      <w:pPr>
        <w:jc w:val="center"/>
        <w:rPr>
          <w:rFonts w:ascii="黑体" w:hAnsi="黑体" w:eastAsia="黑体" w:cs="Times New Roman"/>
          <w:sz w:val="36"/>
          <w:szCs w:val="36"/>
        </w:rPr>
      </w:pPr>
    </w:p>
    <w:p w14:paraId="7A0EAE48">
      <w:pPr>
        <w:jc w:val="center"/>
        <w:rPr>
          <w:rFonts w:ascii="黑体" w:hAnsi="黑体" w:eastAsia="黑体" w:cs="Times New Roman"/>
          <w:sz w:val="36"/>
          <w:szCs w:val="36"/>
        </w:rPr>
      </w:pPr>
      <w:r>
        <w:rPr>
          <w:rFonts w:hint="eastAsia" w:ascii="黑体" w:hAnsi="黑体" w:eastAsia="黑体" w:cs="Times New Roman"/>
          <w:sz w:val="36"/>
          <w:szCs w:val="36"/>
        </w:rPr>
        <w:t>填</w:t>
      </w:r>
      <w:r>
        <w:rPr>
          <w:rFonts w:ascii="黑体" w:hAnsi="黑体" w:eastAsia="黑体" w:cs="Times New Roman"/>
          <w:sz w:val="36"/>
          <w:szCs w:val="36"/>
        </w:rPr>
        <w:t xml:space="preserve">  </w:t>
      </w:r>
      <w:r>
        <w:rPr>
          <w:rFonts w:hint="eastAsia" w:ascii="黑体" w:hAnsi="黑体" w:eastAsia="黑体" w:cs="Times New Roman"/>
          <w:sz w:val="36"/>
          <w:szCs w:val="36"/>
        </w:rPr>
        <w:t>表</w:t>
      </w:r>
      <w:r>
        <w:rPr>
          <w:rFonts w:ascii="黑体" w:hAnsi="黑体" w:eastAsia="黑体" w:cs="Times New Roman"/>
          <w:sz w:val="36"/>
          <w:szCs w:val="36"/>
        </w:rPr>
        <w:t xml:space="preserve">  </w:t>
      </w:r>
      <w:r>
        <w:rPr>
          <w:rFonts w:hint="eastAsia" w:ascii="黑体" w:hAnsi="黑体" w:eastAsia="黑体" w:cs="Times New Roman"/>
          <w:sz w:val="36"/>
          <w:szCs w:val="36"/>
        </w:rPr>
        <w:t>要</w:t>
      </w:r>
      <w:r>
        <w:rPr>
          <w:rFonts w:ascii="黑体" w:hAnsi="黑体" w:eastAsia="黑体" w:cs="Times New Roman"/>
          <w:sz w:val="36"/>
          <w:szCs w:val="36"/>
        </w:rPr>
        <w:t xml:space="preserve">  </w:t>
      </w:r>
      <w:r>
        <w:rPr>
          <w:rFonts w:hint="eastAsia" w:ascii="黑体" w:hAnsi="黑体" w:eastAsia="黑体" w:cs="Times New Roman"/>
          <w:sz w:val="36"/>
          <w:szCs w:val="36"/>
        </w:rPr>
        <w:t>求</w:t>
      </w:r>
    </w:p>
    <w:p w14:paraId="57423C6F">
      <w:pPr>
        <w:jc w:val="center"/>
        <w:rPr>
          <w:rFonts w:ascii="黑体" w:hAnsi="黑体" w:eastAsia="黑体" w:cs="Times New Roman"/>
          <w:sz w:val="36"/>
          <w:szCs w:val="36"/>
        </w:rPr>
      </w:pPr>
    </w:p>
    <w:p w14:paraId="4AB4DC4F">
      <w:pPr>
        <w:rPr>
          <w:rFonts w:ascii="黑体" w:hAnsi="黑体" w:eastAsia="黑体" w:cs="Times New Roman"/>
          <w:sz w:val="36"/>
          <w:szCs w:val="36"/>
        </w:rPr>
      </w:pPr>
    </w:p>
    <w:p w14:paraId="73BB3169">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4B6699CB">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5A6FB2B5">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1F538661">
      <w:pPr>
        <w:ind w:left="420" w:leftChars="200" w:right="458" w:rightChars="218" w:firstLine="570" w:firstLineChars="190"/>
        <w:rPr>
          <w:rFonts w:ascii="仿宋_GB2312" w:hAnsi="黑体" w:eastAsia="仿宋_GB2312" w:cs="Courier New"/>
          <w:sz w:val="30"/>
          <w:szCs w:val="30"/>
        </w:rPr>
      </w:pPr>
    </w:p>
    <w:p w14:paraId="7A89A5D2">
      <w:pPr>
        <w:ind w:left="420" w:leftChars="200" w:right="458" w:rightChars="218" w:firstLine="570" w:firstLineChars="190"/>
        <w:rPr>
          <w:rFonts w:ascii="仿宋_GB2312" w:hAnsi="黑体" w:eastAsia="仿宋_GB2312" w:cs="Courier New"/>
          <w:sz w:val="30"/>
          <w:szCs w:val="30"/>
        </w:rPr>
      </w:pPr>
    </w:p>
    <w:p w14:paraId="1D92D0B2">
      <w:pPr>
        <w:ind w:left="420" w:leftChars="200" w:right="458" w:rightChars="218" w:firstLine="570" w:firstLineChars="190"/>
        <w:rPr>
          <w:rFonts w:ascii="仿宋_GB2312" w:hAnsi="黑体" w:eastAsia="仿宋_GB2312" w:cs="Courier New"/>
          <w:sz w:val="30"/>
          <w:szCs w:val="30"/>
        </w:rPr>
      </w:pPr>
    </w:p>
    <w:p w14:paraId="68223B20">
      <w:pPr>
        <w:ind w:left="420" w:leftChars="200" w:right="458" w:rightChars="218" w:firstLine="570" w:firstLineChars="190"/>
        <w:rPr>
          <w:rFonts w:ascii="仿宋_GB2312" w:hAnsi="黑体" w:eastAsia="仿宋_GB2312" w:cs="Courier New"/>
          <w:sz w:val="30"/>
          <w:szCs w:val="30"/>
        </w:rPr>
      </w:pPr>
    </w:p>
    <w:p w14:paraId="62822F27">
      <w:pPr>
        <w:ind w:left="420" w:leftChars="200" w:right="458" w:rightChars="218" w:firstLine="570" w:firstLineChars="190"/>
        <w:rPr>
          <w:rFonts w:ascii="仿宋_GB2312" w:hAnsi="黑体" w:eastAsia="仿宋_GB2312" w:cs="Courier New"/>
          <w:sz w:val="30"/>
          <w:szCs w:val="30"/>
        </w:rPr>
      </w:pPr>
    </w:p>
    <w:p w14:paraId="73BA89F6">
      <w:pPr>
        <w:ind w:left="420" w:leftChars="200" w:right="458" w:rightChars="218" w:firstLine="570" w:firstLineChars="190"/>
        <w:rPr>
          <w:rFonts w:ascii="仿宋_GB2312" w:hAnsi="黑体" w:eastAsia="仿宋_GB2312" w:cs="Courier New"/>
          <w:sz w:val="30"/>
          <w:szCs w:val="30"/>
        </w:rPr>
      </w:pPr>
    </w:p>
    <w:p w14:paraId="51C1F935">
      <w:pPr>
        <w:ind w:right="458" w:rightChars="218"/>
        <w:rPr>
          <w:rFonts w:hint="eastAsia" w:ascii="仿宋_GB2312" w:hAnsi="黑体" w:eastAsia="仿宋_GB2312" w:cs="Courier New"/>
          <w:sz w:val="30"/>
          <w:szCs w:val="30"/>
          <w:lang w:eastAsia="zh-CN"/>
        </w:rPr>
      </w:pPr>
    </w:p>
    <w:p w14:paraId="0207A956">
      <w:pPr>
        <w:ind w:right="458" w:rightChars="218"/>
        <w:rPr>
          <w:rFonts w:hint="eastAsia" w:ascii="仿宋_GB2312" w:hAnsi="黑体" w:eastAsia="仿宋_GB2312" w:cs="Courier New"/>
          <w:sz w:val="30"/>
          <w:szCs w:val="30"/>
          <w:lang w:eastAsia="zh-CN"/>
        </w:rPr>
      </w:pPr>
    </w:p>
    <w:p w14:paraId="7FF1A308">
      <w:pPr>
        <w:ind w:right="458" w:rightChars="218"/>
        <w:rPr>
          <w:rFonts w:hint="eastAsia" w:ascii="仿宋_GB2312" w:hAnsi="黑体" w:eastAsia="仿宋_GB2312" w:cs="Courier New"/>
          <w:sz w:val="30"/>
          <w:szCs w:val="30"/>
          <w:lang w:eastAsia="zh-CN"/>
        </w:rPr>
      </w:pPr>
    </w:p>
    <w:p w14:paraId="783BA2D2">
      <w:pPr>
        <w:ind w:right="458" w:rightChars="218"/>
        <w:rPr>
          <w:rFonts w:hint="eastAsia" w:ascii="仿宋_GB2312" w:hAnsi="黑体" w:eastAsia="仿宋_GB2312" w:cs="Courier New"/>
          <w:sz w:val="30"/>
          <w:szCs w:val="30"/>
          <w:lang w:eastAsia="zh-CN"/>
        </w:rPr>
      </w:pPr>
    </w:p>
    <w:p w14:paraId="08160FD8">
      <w:pPr>
        <w:rPr>
          <w:rFonts w:hint="eastAsia" w:ascii="宋体" w:hAnsi="宋体" w:eastAsia="宋体" w:cs="Times New Roman"/>
          <w:b/>
          <w:kern w:val="0"/>
          <w:szCs w:val="28"/>
        </w:rPr>
      </w:pPr>
    </w:p>
    <w:p w14:paraId="5C15E901">
      <w:pPr>
        <w:rPr>
          <w:rFonts w:ascii="宋体" w:hAnsi="宋体" w:eastAsia="宋体" w:cs="Times New Roman"/>
          <w:b/>
          <w:kern w:val="0"/>
          <w:sz w:val="24"/>
          <w:szCs w:val="36"/>
        </w:rPr>
      </w:pPr>
      <w:r>
        <w:rPr>
          <w:rFonts w:ascii="宋体" w:hAnsi="宋体" w:eastAsia="宋体" w:cs="Times New Roman"/>
          <w:b/>
          <w:kern w:val="0"/>
          <w:sz w:val="24"/>
          <w:szCs w:val="36"/>
        </w:rPr>
        <w:t>1.</w:t>
      </w:r>
      <w:r>
        <w:rPr>
          <w:rFonts w:hint="eastAsia" w:ascii="宋体" w:hAnsi="宋体" w:eastAsia="宋体" w:cs="Times New Roman"/>
          <w:b/>
          <w:kern w:val="0"/>
          <w:sz w:val="24"/>
          <w:szCs w:val="36"/>
        </w:rPr>
        <w:t>基本情况</w:t>
      </w:r>
    </w:p>
    <w:tbl>
      <w:tblPr>
        <w:tblStyle w:val="10"/>
        <w:tblpPr w:leftFromText="180" w:rightFromText="180" w:vertAnchor="text" w:horzAnchor="margin" w:tblpXSpec="center" w:tblpY="8"/>
        <w:tblW w:w="96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5"/>
        <w:gridCol w:w="1165"/>
        <w:gridCol w:w="255"/>
        <w:gridCol w:w="452"/>
        <w:gridCol w:w="992"/>
        <w:gridCol w:w="257"/>
        <w:gridCol w:w="850"/>
        <w:gridCol w:w="27"/>
        <w:gridCol w:w="115"/>
        <w:gridCol w:w="709"/>
        <w:gridCol w:w="850"/>
        <w:gridCol w:w="169"/>
        <w:gridCol w:w="682"/>
        <w:gridCol w:w="937"/>
        <w:gridCol w:w="366"/>
        <w:gridCol w:w="999"/>
      </w:tblGrid>
      <w:tr w14:paraId="0000F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1865CB29">
            <w:pPr>
              <w:snapToGrid w:val="0"/>
              <w:spacing w:line="240" w:lineRule="atLeast"/>
              <w:ind w:left="113" w:right="113"/>
              <w:jc w:val="center"/>
              <w:rPr>
                <w:rFonts w:ascii="宋体" w:hAnsi="宋体" w:eastAsia="宋体" w:cs="Times New Roman"/>
                <w:sz w:val="24"/>
              </w:rPr>
            </w:pPr>
            <w:r>
              <w:rPr>
                <w:rFonts w:hint="eastAsia" w:ascii="宋体" w:hAnsi="宋体" w:eastAsia="宋体" w:cs="Times New Roman"/>
                <w:spacing w:val="-3"/>
                <w:kern w:val="0"/>
                <w:sz w:val="24"/>
              </w:rPr>
              <w:t>项目简况</w:t>
            </w: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30CCB1D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项目名称</w:t>
            </w:r>
          </w:p>
        </w:tc>
        <w:tc>
          <w:tcPr>
            <w:tcW w:w="7405" w:type="dxa"/>
            <w:gridSpan w:val="13"/>
            <w:tcBorders>
              <w:top w:val="single" w:color="auto" w:sz="6" w:space="0"/>
              <w:left w:val="single" w:color="auto" w:sz="6" w:space="0"/>
              <w:bottom w:val="single" w:color="auto" w:sz="6" w:space="0"/>
              <w:right w:val="single" w:color="auto" w:sz="6" w:space="0"/>
            </w:tcBorders>
            <w:noWrap w:val="0"/>
            <w:vAlign w:val="center"/>
          </w:tcPr>
          <w:p w14:paraId="67C4A5E6">
            <w:pPr>
              <w:adjustRightInd w:val="0"/>
              <w:snapToGrid w:val="0"/>
              <w:spacing w:line="320" w:lineRule="exact"/>
              <w:jc w:val="center"/>
              <w:rPr>
                <w:rFonts w:ascii="宋体" w:hAnsi="宋体" w:eastAsia="宋体" w:cs="Times New Roman"/>
                <w:sz w:val="24"/>
              </w:rPr>
            </w:pPr>
          </w:p>
        </w:tc>
      </w:tr>
      <w:tr w14:paraId="5DC0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textDirection w:val="tbRlV"/>
            <w:vAlign w:val="center"/>
          </w:tcPr>
          <w:p w14:paraId="761EDE8C">
            <w:pPr>
              <w:snapToGrid w:val="0"/>
              <w:spacing w:line="240" w:lineRule="atLeast"/>
              <w:ind w:left="113" w:right="113"/>
              <w:jc w:val="center"/>
              <w:rPr>
                <w:rFonts w:ascii="宋体" w:hAnsi="宋体" w:eastAsia="宋体" w:cs="Times New Roman"/>
                <w:spacing w:val="-3"/>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3A068B7E">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项目组别</w:t>
            </w:r>
          </w:p>
        </w:tc>
        <w:tc>
          <w:tcPr>
            <w:tcW w:w="2551" w:type="dxa"/>
            <w:gridSpan w:val="4"/>
            <w:tcBorders>
              <w:top w:val="single" w:color="auto" w:sz="6" w:space="0"/>
              <w:left w:val="single" w:color="auto" w:sz="6" w:space="0"/>
              <w:bottom w:val="single" w:color="auto" w:sz="6" w:space="0"/>
              <w:right w:val="single" w:color="auto" w:sz="4" w:space="0"/>
            </w:tcBorders>
            <w:noWrap w:val="0"/>
            <w:vAlign w:val="center"/>
          </w:tcPr>
          <w:p w14:paraId="412BEC39">
            <w:pPr>
              <w:adjustRightInd w:val="0"/>
              <w:snapToGrid w:val="0"/>
              <w:spacing w:line="320" w:lineRule="exact"/>
              <w:jc w:val="center"/>
              <w:rPr>
                <w:rFonts w:ascii="宋体" w:hAnsi="宋体" w:eastAsia="宋体" w:cs="Times New Roman"/>
                <w:sz w:val="24"/>
              </w:rPr>
            </w:pPr>
          </w:p>
        </w:tc>
        <w:tc>
          <w:tcPr>
            <w:tcW w:w="1701" w:type="dxa"/>
            <w:gridSpan w:val="4"/>
            <w:tcBorders>
              <w:top w:val="single" w:color="auto" w:sz="6" w:space="0"/>
              <w:left w:val="single" w:color="auto" w:sz="4" w:space="0"/>
              <w:bottom w:val="single" w:color="auto" w:sz="6" w:space="0"/>
              <w:right w:val="single" w:color="auto" w:sz="4" w:space="0"/>
            </w:tcBorders>
            <w:noWrap w:val="0"/>
            <w:vAlign w:val="center"/>
          </w:tcPr>
          <w:p w14:paraId="59DAEEFD">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对应项目</w:t>
            </w:r>
          </w:p>
          <w:p w14:paraId="46324294">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指南编号</w:t>
            </w:r>
          </w:p>
        </w:tc>
        <w:tc>
          <w:tcPr>
            <w:tcW w:w="3153" w:type="dxa"/>
            <w:gridSpan w:val="5"/>
            <w:tcBorders>
              <w:top w:val="single" w:color="auto" w:sz="6" w:space="0"/>
              <w:left w:val="single" w:color="auto" w:sz="4" w:space="0"/>
              <w:bottom w:val="single" w:color="auto" w:sz="6" w:space="0"/>
              <w:right w:val="single" w:color="auto" w:sz="6" w:space="0"/>
            </w:tcBorders>
            <w:noWrap w:val="0"/>
            <w:vAlign w:val="center"/>
          </w:tcPr>
          <w:p w14:paraId="554993F2">
            <w:pPr>
              <w:adjustRightInd w:val="0"/>
              <w:snapToGrid w:val="0"/>
              <w:spacing w:line="320" w:lineRule="exact"/>
              <w:jc w:val="center"/>
              <w:rPr>
                <w:rFonts w:ascii="宋体" w:hAnsi="宋体" w:eastAsia="宋体" w:cs="Times New Roman"/>
                <w:sz w:val="24"/>
              </w:rPr>
            </w:pPr>
          </w:p>
        </w:tc>
      </w:tr>
      <w:tr w14:paraId="6E101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24C7BE3">
            <w:pPr>
              <w:widowControl/>
              <w:snapToGrid w:val="0"/>
              <w:spacing w:line="480" w:lineRule="exact"/>
              <w:jc w:val="center"/>
              <w:rPr>
                <w:rFonts w:ascii="宋体" w:hAnsi="宋体" w:eastAsia="宋体" w:cs="Times New Roman"/>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45C36668">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实施时间</w:t>
            </w:r>
          </w:p>
        </w:tc>
        <w:tc>
          <w:tcPr>
            <w:tcW w:w="7405" w:type="dxa"/>
            <w:gridSpan w:val="13"/>
            <w:tcBorders>
              <w:top w:val="single" w:color="auto" w:sz="6" w:space="0"/>
              <w:left w:val="single" w:color="auto" w:sz="6" w:space="0"/>
              <w:bottom w:val="single" w:color="auto" w:sz="6" w:space="0"/>
              <w:right w:val="single" w:color="auto" w:sz="6" w:space="0"/>
            </w:tcBorders>
            <w:noWrap w:val="0"/>
            <w:vAlign w:val="center"/>
          </w:tcPr>
          <w:p w14:paraId="3BF866A0">
            <w:pPr>
              <w:adjustRightInd w:val="0"/>
              <w:snapToGrid w:val="0"/>
              <w:spacing w:line="320" w:lineRule="exact"/>
              <w:ind w:firstLine="1287" w:firstLineChars="550"/>
              <w:rPr>
                <w:rFonts w:ascii="宋体" w:hAnsi="宋体" w:eastAsia="宋体" w:cs="Times New Roman"/>
                <w:sz w:val="24"/>
              </w:rPr>
            </w:pPr>
            <w:r>
              <w:rPr>
                <w:rFonts w:hint="eastAsia" w:ascii="宋体" w:hAnsi="宋体" w:eastAsia="宋体" w:cs="Times New Roman"/>
                <w:spacing w:val="-3"/>
                <w:kern w:val="0"/>
                <w:sz w:val="24"/>
              </w:rPr>
              <w:t>年</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月至</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年</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月</w:t>
            </w:r>
          </w:p>
        </w:tc>
      </w:tr>
      <w:tr w14:paraId="124F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29D648D3">
            <w:pPr>
              <w:snapToGrid w:val="0"/>
              <w:spacing w:line="240" w:lineRule="atLeast"/>
              <w:jc w:val="center"/>
              <w:rPr>
                <w:rFonts w:ascii="宋体" w:hAnsi="宋体" w:eastAsia="宋体" w:cs="Times New Roman"/>
                <w:kern w:val="0"/>
                <w:sz w:val="24"/>
              </w:rPr>
            </w:pPr>
            <w:r>
              <w:rPr>
                <w:rFonts w:hint="eastAsia" w:ascii="宋体" w:hAnsi="宋体" w:eastAsia="宋体" w:cs="Times New Roman"/>
                <w:kern w:val="0"/>
                <w:sz w:val="24"/>
              </w:rPr>
              <w:t>项目</w:t>
            </w:r>
            <w:r>
              <w:rPr>
                <w:rFonts w:hint="eastAsia" w:ascii="宋体" w:hAnsi="宋体" w:cs="Times New Roman"/>
                <w:kern w:val="0"/>
                <w:sz w:val="24"/>
                <w:lang w:val="en-US" w:eastAsia="zh-CN"/>
              </w:rPr>
              <w:t>主要</w:t>
            </w:r>
            <w:r>
              <w:rPr>
                <w:rFonts w:hint="eastAsia" w:ascii="宋体" w:hAnsi="宋体" w:eastAsia="宋体" w:cs="Times New Roman"/>
                <w:kern w:val="0"/>
                <w:sz w:val="24"/>
              </w:rPr>
              <w:t>负责人情况</w:t>
            </w: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070A7D7A">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姓名</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48A094BF">
            <w:pPr>
              <w:adjustRightInd w:val="0"/>
              <w:snapToGrid w:val="0"/>
              <w:spacing w:line="320" w:lineRule="exact"/>
              <w:jc w:val="center"/>
              <w:rPr>
                <w:rFonts w:ascii="宋体" w:hAnsi="宋体" w:eastAsia="宋体" w:cs="Times New Roman"/>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4B79DED1">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性别</w:t>
            </w:r>
          </w:p>
        </w:tc>
        <w:tc>
          <w:tcPr>
            <w:tcW w:w="851" w:type="dxa"/>
            <w:gridSpan w:val="3"/>
            <w:tcBorders>
              <w:top w:val="single" w:color="auto" w:sz="6" w:space="0"/>
              <w:left w:val="single" w:color="auto" w:sz="6" w:space="0"/>
              <w:bottom w:val="single" w:color="auto" w:sz="6" w:space="0"/>
              <w:right w:val="single" w:color="auto" w:sz="6" w:space="0"/>
            </w:tcBorders>
            <w:noWrap w:val="0"/>
            <w:vAlign w:val="center"/>
          </w:tcPr>
          <w:p w14:paraId="24A2C25B">
            <w:pPr>
              <w:adjustRightInd w:val="0"/>
              <w:snapToGrid w:val="0"/>
              <w:spacing w:line="320" w:lineRule="exact"/>
              <w:jc w:val="center"/>
              <w:rPr>
                <w:rFonts w:ascii="宋体" w:hAnsi="宋体" w:eastAsia="宋体" w:cs="Times New Roman"/>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33C03F20">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民族</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79AD05A4">
            <w:pPr>
              <w:adjustRightInd w:val="0"/>
              <w:snapToGrid w:val="0"/>
              <w:spacing w:line="320" w:lineRule="exact"/>
              <w:jc w:val="center"/>
              <w:rPr>
                <w:rFonts w:ascii="宋体" w:hAnsi="宋体" w:eastAsia="宋体" w:cs="Times New Roman"/>
                <w:sz w:val="24"/>
              </w:rPr>
            </w:pPr>
          </w:p>
        </w:tc>
        <w:tc>
          <w:tcPr>
            <w:tcW w:w="937" w:type="dxa"/>
            <w:tcBorders>
              <w:top w:val="single" w:color="auto" w:sz="6" w:space="0"/>
              <w:left w:val="single" w:color="auto" w:sz="6" w:space="0"/>
              <w:bottom w:val="single" w:color="auto" w:sz="6" w:space="0"/>
              <w:right w:val="single" w:color="auto" w:sz="6" w:space="0"/>
            </w:tcBorders>
            <w:noWrap w:val="0"/>
            <w:vAlign w:val="center"/>
          </w:tcPr>
          <w:p w14:paraId="1769BCA5">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出生</w:t>
            </w:r>
          </w:p>
          <w:p w14:paraId="06D166EB">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年月</w:t>
            </w: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14:paraId="5F43D419">
            <w:pPr>
              <w:adjustRightInd w:val="0"/>
              <w:snapToGrid w:val="0"/>
              <w:spacing w:line="320" w:lineRule="exact"/>
              <w:jc w:val="center"/>
              <w:rPr>
                <w:rFonts w:ascii="宋体" w:hAnsi="宋体" w:eastAsia="宋体" w:cs="Times New Roman"/>
                <w:sz w:val="24"/>
              </w:rPr>
            </w:pPr>
          </w:p>
        </w:tc>
      </w:tr>
      <w:tr w14:paraId="5F0E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DA53DC1">
            <w:pPr>
              <w:widowControl/>
              <w:snapToGrid w:val="0"/>
              <w:spacing w:line="480" w:lineRule="exact"/>
              <w:jc w:val="center"/>
              <w:rPr>
                <w:rFonts w:ascii="宋体" w:hAnsi="宋体" w:eastAsia="宋体" w:cs="Times New Roman"/>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18D4FD01">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职务／职称</w:t>
            </w:r>
          </w:p>
        </w:tc>
        <w:tc>
          <w:tcPr>
            <w:tcW w:w="3402" w:type="dxa"/>
            <w:gridSpan w:val="7"/>
            <w:tcBorders>
              <w:top w:val="single" w:color="auto" w:sz="6" w:space="0"/>
              <w:left w:val="single" w:color="auto" w:sz="6" w:space="0"/>
              <w:bottom w:val="single" w:color="auto" w:sz="6" w:space="0"/>
              <w:right w:val="single" w:color="auto" w:sz="6" w:space="0"/>
            </w:tcBorders>
            <w:noWrap w:val="0"/>
            <w:vAlign w:val="center"/>
          </w:tcPr>
          <w:p w14:paraId="5A896E69">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65B2EA5D">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研究领域</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41323B84">
            <w:pPr>
              <w:adjustRightInd w:val="0"/>
              <w:snapToGrid w:val="0"/>
              <w:spacing w:line="320" w:lineRule="exact"/>
              <w:jc w:val="center"/>
              <w:rPr>
                <w:rFonts w:ascii="宋体" w:hAnsi="宋体" w:eastAsia="宋体" w:cs="Times New Roman"/>
                <w:spacing w:val="-3"/>
                <w:kern w:val="0"/>
                <w:sz w:val="24"/>
              </w:rPr>
            </w:pPr>
          </w:p>
        </w:tc>
      </w:tr>
      <w:tr w14:paraId="1B58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081261EC">
            <w:pPr>
              <w:widowControl/>
              <w:snapToGrid w:val="0"/>
              <w:spacing w:line="480" w:lineRule="exact"/>
              <w:jc w:val="center"/>
              <w:rPr>
                <w:rFonts w:ascii="宋体" w:hAnsi="宋体" w:eastAsia="宋体" w:cs="Times New Roman"/>
                <w:kern w:val="0"/>
                <w:sz w:val="24"/>
              </w:rPr>
            </w:pPr>
          </w:p>
        </w:tc>
        <w:tc>
          <w:tcPr>
            <w:tcW w:w="1420"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18EBDC6F">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联系方式</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4511EF93">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单位名称</w:t>
            </w:r>
          </w:p>
        </w:tc>
        <w:tc>
          <w:tcPr>
            <w:tcW w:w="2551" w:type="dxa"/>
            <w:gridSpan w:val="5"/>
            <w:tcBorders>
              <w:top w:val="single" w:color="auto" w:sz="6" w:space="0"/>
              <w:left w:val="single" w:color="auto" w:sz="6" w:space="0"/>
              <w:bottom w:val="single" w:color="auto" w:sz="6" w:space="0"/>
              <w:right w:val="single" w:color="auto" w:sz="6" w:space="0"/>
            </w:tcBorders>
            <w:noWrap w:val="0"/>
            <w:vAlign w:val="center"/>
          </w:tcPr>
          <w:p w14:paraId="5A60498E">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49A41E43">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邮编</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3A348C50">
            <w:pPr>
              <w:adjustRightInd w:val="0"/>
              <w:snapToGrid w:val="0"/>
              <w:spacing w:line="320" w:lineRule="exact"/>
              <w:jc w:val="center"/>
              <w:rPr>
                <w:rFonts w:ascii="宋体" w:hAnsi="宋体" w:eastAsia="宋体" w:cs="Times New Roman"/>
                <w:sz w:val="24"/>
              </w:rPr>
            </w:pPr>
          </w:p>
        </w:tc>
      </w:tr>
      <w:tr w14:paraId="1E5D2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107EC368">
            <w:pPr>
              <w:widowControl/>
              <w:snapToGrid w:val="0"/>
              <w:spacing w:line="480" w:lineRule="exact"/>
              <w:jc w:val="center"/>
              <w:rPr>
                <w:rFonts w:ascii="宋体" w:hAnsi="宋体" w:eastAsia="宋体" w:cs="Times New Roman"/>
                <w:kern w:val="0"/>
                <w:sz w:val="24"/>
              </w:rPr>
            </w:pPr>
          </w:p>
        </w:tc>
        <w:tc>
          <w:tcPr>
            <w:tcW w:w="1420"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2287ADEE">
            <w:pPr>
              <w:widowControl/>
              <w:adjustRightInd w:val="0"/>
              <w:snapToGrid w:val="0"/>
              <w:spacing w:line="320" w:lineRule="exact"/>
              <w:jc w:val="center"/>
              <w:rPr>
                <w:rFonts w:ascii="宋体" w:hAnsi="宋体" w:eastAsia="宋体" w:cs="Times New Roman"/>
                <w:sz w:val="24"/>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0773CDDE">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通讯地址</w:t>
            </w:r>
          </w:p>
        </w:tc>
        <w:tc>
          <w:tcPr>
            <w:tcW w:w="2551" w:type="dxa"/>
            <w:gridSpan w:val="5"/>
            <w:tcBorders>
              <w:top w:val="single" w:color="auto" w:sz="6" w:space="0"/>
              <w:left w:val="single" w:color="auto" w:sz="6" w:space="0"/>
              <w:bottom w:val="single" w:color="auto" w:sz="6" w:space="0"/>
              <w:right w:val="single" w:color="auto" w:sz="6" w:space="0"/>
            </w:tcBorders>
            <w:noWrap w:val="0"/>
            <w:vAlign w:val="center"/>
          </w:tcPr>
          <w:p w14:paraId="22461448">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094DCA5C">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手机</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2BBEB40E">
            <w:pPr>
              <w:adjustRightInd w:val="0"/>
              <w:snapToGrid w:val="0"/>
              <w:spacing w:line="320" w:lineRule="exact"/>
              <w:jc w:val="center"/>
              <w:rPr>
                <w:rFonts w:ascii="宋体" w:hAnsi="宋体" w:eastAsia="宋体" w:cs="Times New Roman"/>
                <w:sz w:val="24"/>
              </w:rPr>
            </w:pPr>
          </w:p>
        </w:tc>
      </w:tr>
      <w:tr w14:paraId="2AB50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08BFC86">
            <w:pPr>
              <w:widowControl/>
              <w:snapToGrid w:val="0"/>
              <w:spacing w:line="480" w:lineRule="exact"/>
              <w:jc w:val="center"/>
              <w:rPr>
                <w:rFonts w:ascii="宋体" w:hAnsi="宋体" w:eastAsia="宋体" w:cs="Times New Roman"/>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23F4218B">
            <w:pPr>
              <w:widowControl/>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指定联系人</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3D79F482">
            <w:pPr>
              <w:adjustRightInd w:val="0"/>
              <w:snapToGrid w:val="0"/>
              <w:spacing w:line="320" w:lineRule="exact"/>
              <w:jc w:val="center"/>
              <w:rPr>
                <w:rFonts w:ascii="宋体" w:hAnsi="宋体" w:eastAsia="宋体" w:cs="Times New Roman"/>
                <w:sz w:val="24"/>
              </w:rPr>
            </w:pPr>
          </w:p>
        </w:tc>
        <w:tc>
          <w:tcPr>
            <w:tcW w:w="992" w:type="dxa"/>
            <w:gridSpan w:val="3"/>
            <w:tcBorders>
              <w:top w:val="single" w:color="auto" w:sz="6" w:space="0"/>
              <w:left w:val="single" w:color="auto" w:sz="6" w:space="0"/>
              <w:bottom w:val="single" w:color="auto" w:sz="6" w:space="0"/>
              <w:right w:val="single" w:color="auto" w:sz="6" w:space="0"/>
            </w:tcBorders>
            <w:noWrap w:val="0"/>
            <w:vAlign w:val="center"/>
          </w:tcPr>
          <w:p w14:paraId="5D1E139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职务或</w:t>
            </w:r>
          </w:p>
          <w:p w14:paraId="10B49BC8">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职称</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11DCE6A">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3705984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手机</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536A7C3F">
            <w:pPr>
              <w:adjustRightInd w:val="0"/>
              <w:snapToGrid w:val="0"/>
              <w:spacing w:line="320" w:lineRule="exact"/>
              <w:jc w:val="center"/>
              <w:rPr>
                <w:rFonts w:ascii="宋体" w:hAnsi="宋体" w:eastAsia="宋体" w:cs="Times New Roman"/>
                <w:sz w:val="24"/>
              </w:rPr>
            </w:pPr>
          </w:p>
        </w:tc>
      </w:tr>
      <w:tr w14:paraId="2C3A5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5"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7DC2E3E9">
            <w:pPr>
              <w:widowControl/>
              <w:snapToGrid w:val="0"/>
              <w:spacing w:line="480" w:lineRule="exact"/>
              <w:jc w:val="center"/>
              <w:rPr>
                <w:rFonts w:ascii="宋体" w:hAnsi="宋体" w:eastAsia="宋体" w:cs="Times New Roman"/>
                <w:kern w:val="0"/>
                <w:sz w:val="24"/>
              </w:rPr>
            </w:pPr>
          </w:p>
        </w:tc>
        <w:tc>
          <w:tcPr>
            <w:tcW w:w="8825" w:type="dxa"/>
            <w:gridSpan w:val="15"/>
            <w:tcBorders>
              <w:top w:val="single" w:color="auto" w:sz="6" w:space="0"/>
              <w:left w:val="single" w:color="auto" w:sz="6" w:space="0"/>
              <w:bottom w:val="single" w:color="auto" w:sz="6" w:space="0"/>
              <w:right w:val="single" w:color="auto" w:sz="6" w:space="0"/>
            </w:tcBorders>
            <w:noWrap w:val="0"/>
            <w:vAlign w:val="top"/>
          </w:tcPr>
          <w:p w14:paraId="66201254">
            <w:pPr>
              <w:snapToGrid w:val="0"/>
              <w:spacing w:line="480" w:lineRule="exact"/>
              <w:rPr>
                <w:rFonts w:ascii="宋体" w:hAnsi="宋体" w:eastAsia="宋体" w:cs="Times New Roman"/>
                <w:sz w:val="24"/>
              </w:rPr>
            </w:pPr>
            <w:r>
              <w:rPr>
                <w:rFonts w:hint="eastAsia" w:ascii="宋体" w:hAnsi="宋体" w:eastAsia="宋体" w:cs="Times New Roman"/>
                <w:sz w:val="24"/>
              </w:rPr>
              <w:t>主要教学改革研究工作简历</w:t>
            </w:r>
          </w:p>
        </w:tc>
      </w:tr>
      <w:tr w14:paraId="111B2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48963450">
            <w:pPr>
              <w:snapToGrid w:val="0"/>
              <w:spacing w:line="480" w:lineRule="exact"/>
              <w:ind w:left="113" w:right="113"/>
              <w:jc w:val="center"/>
              <w:rPr>
                <w:rFonts w:ascii="宋体" w:hAnsi="宋体" w:eastAsia="宋体" w:cs="Times New Roman"/>
                <w:spacing w:val="-3"/>
                <w:kern w:val="0"/>
                <w:sz w:val="24"/>
              </w:rPr>
            </w:pPr>
            <w:r>
              <w:rPr>
                <w:rFonts w:hint="eastAsia" w:ascii="宋体" w:hAnsi="宋体" w:eastAsia="宋体" w:cs="Times New Roman"/>
                <w:kern w:val="0"/>
                <w:sz w:val="24"/>
              </w:rPr>
              <w:t>项目组成员（不含项目</w:t>
            </w:r>
            <w:r>
              <w:rPr>
                <w:rFonts w:hint="eastAsia" w:ascii="宋体" w:hAnsi="宋体" w:cs="Times New Roman"/>
                <w:kern w:val="0"/>
                <w:sz w:val="24"/>
                <w:lang w:val="en-US" w:eastAsia="zh-CN"/>
              </w:rPr>
              <w:t>主要</w:t>
            </w:r>
            <w:r>
              <w:rPr>
                <w:rFonts w:hint="eastAsia" w:ascii="宋体" w:hAnsi="宋体" w:eastAsia="宋体" w:cs="Times New Roman"/>
                <w:kern w:val="0"/>
                <w:sz w:val="24"/>
              </w:rPr>
              <w:t>负责人）</w:t>
            </w:r>
          </w:p>
        </w:tc>
        <w:tc>
          <w:tcPr>
            <w:tcW w:w="1165" w:type="dxa"/>
            <w:tcBorders>
              <w:top w:val="single" w:color="auto" w:sz="6" w:space="0"/>
              <w:left w:val="single" w:color="auto" w:sz="6" w:space="0"/>
              <w:bottom w:val="single" w:color="auto" w:sz="6" w:space="0"/>
              <w:right w:val="single" w:color="auto" w:sz="6" w:space="0"/>
            </w:tcBorders>
            <w:noWrap w:val="0"/>
            <w:vAlign w:val="center"/>
          </w:tcPr>
          <w:p w14:paraId="01151160">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姓名</w:t>
            </w: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5EBFE54F">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性别</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1E740FB1">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出生</w:t>
            </w:r>
          </w:p>
          <w:p w14:paraId="52728AC9">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年月</w:t>
            </w: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214192BC">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职务或职称</w:t>
            </w: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2998EE0D">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工作单位</w:t>
            </w: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689795DF">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项目中的分工</w:t>
            </w:r>
          </w:p>
        </w:tc>
        <w:tc>
          <w:tcPr>
            <w:tcW w:w="999" w:type="dxa"/>
            <w:tcBorders>
              <w:top w:val="single" w:color="auto" w:sz="6" w:space="0"/>
              <w:left w:val="single" w:color="auto" w:sz="6" w:space="0"/>
              <w:bottom w:val="single" w:color="auto" w:sz="6" w:space="0"/>
              <w:right w:val="single" w:color="auto" w:sz="6" w:space="0"/>
            </w:tcBorders>
            <w:noWrap w:val="0"/>
            <w:vAlign w:val="center"/>
          </w:tcPr>
          <w:p w14:paraId="7B592A5A">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签字</w:t>
            </w:r>
          </w:p>
        </w:tc>
      </w:tr>
      <w:tr w14:paraId="20FF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445CD713">
            <w:pPr>
              <w:snapToGrid w:val="0"/>
              <w:spacing w:line="480" w:lineRule="exact"/>
              <w:ind w:left="-90"/>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B962844">
            <w:pPr>
              <w:widowControl/>
              <w:snapToGrid w:val="0"/>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7EA9AA7C">
            <w:pPr>
              <w:widowControl/>
              <w:snapToGrid w:val="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08F4508">
            <w:pPr>
              <w:snapToGrid w:val="0"/>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72C8043">
            <w:pPr>
              <w:snapToGrid w:val="0"/>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5C4A49CF">
            <w:pPr>
              <w:snapToGrid w:val="0"/>
              <w:ind w:left="-90"/>
              <w:jc w:val="center"/>
              <w:rPr>
                <w:rFonts w:ascii="宋体" w:hAnsi="宋体" w:eastAsia="宋体" w:cs="Times New Roman"/>
                <w:spacing w:val="-3"/>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7380EF8">
            <w:pPr>
              <w:snapToGrid w:val="0"/>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4573E09">
            <w:pPr>
              <w:snapToGrid w:val="0"/>
              <w:ind w:left="-90"/>
              <w:jc w:val="center"/>
              <w:rPr>
                <w:rFonts w:ascii="宋体" w:hAnsi="宋体" w:eastAsia="宋体" w:cs="Times New Roman"/>
                <w:sz w:val="24"/>
              </w:rPr>
            </w:pPr>
          </w:p>
        </w:tc>
      </w:tr>
      <w:tr w14:paraId="73811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4DF665F">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7723EE5">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2BB70DB6">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9C0B1D4">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5CD8EC13">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9FAF8BA">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039C793B">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249BF3EE">
            <w:pPr>
              <w:snapToGrid w:val="0"/>
              <w:spacing w:line="480" w:lineRule="exact"/>
              <w:ind w:left="-90"/>
              <w:jc w:val="center"/>
              <w:rPr>
                <w:rFonts w:ascii="宋体" w:hAnsi="宋体" w:eastAsia="宋体" w:cs="Times New Roman"/>
                <w:sz w:val="24"/>
              </w:rPr>
            </w:pPr>
          </w:p>
        </w:tc>
      </w:tr>
      <w:tr w14:paraId="2D5A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3"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0BACD4E2">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0108023F">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3574E208">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50CB6CE">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7ACFB856">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8A269D9">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2EACBD7B">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D6262B2">
            <w:pPr>
              <w:snapToGrid w:val="0"/>
              <w:spacing w:line="480" w:lineRule="exact"/>
              <w:ind w:left="-90"/>
              <w:jc w:val="center"/>
              <w:rPr>
                <w:rFonts w:ascii="宋体" w:hAnsi="宋体" w:eastAsia="宋体" w:cs="Times New Roman"/>
                <w:sz w:val="24"/>
              </w:rPr>
            </w:pPr>
          </w:p>
        </w:tc>
      </w:tr>
      <w:tr w14:paraId="08516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5"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855E7E4">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38207A8C">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082FE99B">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6006539">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20D64635">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51AFF1B4">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9EC0A17">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4F04469C">
            <w:pPr>
              <w:snapToGrid w:val="0"/>
              <w:spacing w:line="480" w:lineRule="exact"/>
              <w:ind w:left="-90"/>
              <w:jc w:val="center"/>
              <w:rPr>
                <w:rFonts w:ascii="宋体" w:hAnsi="宋体" w:eastAsia="宋体" w:cs="Times New Roman"/>
                <w:sz w:val="24"/>
              </w:rPr>
            </w:pPr>
          </w:p>
        </w:tc>
      </w:tr>
      <w:tr w14:paraId="59762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43B9E3BA">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A8637D7">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3B18B320">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AC7F64B">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39A55906">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D0A4212">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22C8BEA5">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372AF3AA">
            <w:pPr>
              <w:snapToGrid w:val="0"/>
              <w:spacing w:line="480" w:lineRule="exact"/>
              <w:ind w:left="-90"/>
              <w:jc w:val="center"/>
              <w:rPr>
                <w:rFonts w:ascii="宋体" w:hAnsi="宋体" w:eastAsia="宋体" w:cs="Times New Roman"/>
                <w:kern w:val="0"/>
                <w:sz w:val="24"/>
              </w:rPr>
            </w:pPr>
          </w:p>
        </w:tc>
      </w:tr>
      <w:tr w14:paraId="77023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7A3D2B2B">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543DB5AB">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6061EB14">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E32FE9A">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0D13A583">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2FFA66F">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38F80FE">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3BA3E3BA">
            <w:pPr>
              <w:snapToGrid w:val="0"/>
              <w:spacing w:line="480" w:lineRule="exact"/>
              <w:ind w:left="-90"/>
              <w:jc w:val="center"/>
              <w:rPr>
                <w:rFonts w:ascii="宋体" w:hAnsi="宋体" w:eastAsia="宋体" w:cs="Times New Roman"/>
                <w:kern w:val="0"/>
                <w:sz w:val="24"/>
              </w:rPr>
            </w:pPr>
          </w:p>
        </w:tc>
      </w:tr>
      <w:tr w14:paraId="211F8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31F3B8F">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12DC5C2">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2719EE33">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F21CB55">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0372EA89">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002DD4A7">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35EFAB66">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1B39C046">
            <w:pPr>
              <w:snapToGrid w:val="0"/>
              <w:spacing w:line="480" w:lineRule="exact"/>
              <w:ind w:left="-90"/>
              <w:jc w:val="center"/>
              <w:rPr>
                <w:rFonts w:ascii="宋体" w:hAnsi="宋体" w:eastAsia="宋体" w:cs="Times New Roman"/>
                <w:kern w:val="0"/>
                <w:sz w:val="24"/>
              </w:rPr>
            </w:pPr>
          </w:p>
        </w:tc>
      </w:tr>
      <w:tr w14:paraId="10703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5ADED12">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A5FD92D">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6A5021B7">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D426307">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8E6780A">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25829CE0">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5C5F7FEA">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5BDD9B7">
            <w:pPr>
              <w:snapToGrid w:val="0"/>
              <w:spacing w:line="480" w:lineRule="exact"/>
              <w:ind w:left="-90"/>
              <w:jc w:val="center"/>
              <w:rPr>
                <w:rFonts w:ascii="宋体" w:hAnsi="宋体" w:eastAsia="宋体" w:cs="Times New Roman"/>
                <w:kern w:val="0"/>
                <w:sz w:val="24"/>
              </w:rPr>
            </w:pPr>
          </w:p>
        </w:tc>
      </w:tr>
    </w:tbl>
    <w:p w14:paraId="0D2362DE">
      <w:pPr>
        <w:rPr>
          <w:rFonts w:hint="eastAsia" w:ascii="宋体" w:eastAsia="宋体" w:cs="Times New Roman"/>
          <w:b/>
          <w:kern w:val="0"/>
          <w:szCs w:val="28"/>
        </w:rPr>
      </w:pPr>
    </w:p>
    <w:p w14:paraId="32362719">
      <w:pPr>
        <w:rPr>
          <w:rFonts w:hint="eastAsia" w:ascii="宋体" w:eastAsia="宋体" w:cs="Times New Roman"/>
          <w:b/>
          <w:kern w:val="0"/>
          <w:szCs w:val="28"/>
        </w:rPr>
      </w:pPr>
    </w:p>
    <w:p w14:paraId="78B89FD3">
      <w:pPr>
        <w:rPr>
          <w:rFonts w:hint="eastAsia" w:ascii="宋体" w:eastAsia="宋体" w:cs="Times New Roman"/>
          <w:b/>
          <w:kern w:val="0"/>
          <w:szCs w:val="28"/>
        </w:rPr>
      </w:pPr>
    </w:p>
    <w:p w14:paraId="0523283B">
      <w:pPr>
        <w:rPr>
          <w:rFonts w:ascii="宋体" w:eastAsia="宋体" w:cs="Times New Roman"/>
          <w:b/>
          <w:kern w:val="0"/>
          <w:sz w:val="24"/>
          <w:szCs w:val="36"/>
        </w:rPr>
      </w:pPr>
      <w:r>
        <w:rPr>
          <w:rFonts w:ascii="宋体" w:hAnsi="宋体" w:eastAsia="宋体" w:cs="Times New Roman"/>
          <w:b/>
          <w:kern w:val="0"/>
          <w:sz w:val="24"/>
          <w:szCs w:val="36"/>
        </w:rPr>
        <w:t>2.</w:t>
      </w:r>
      <w:r>
        <w:rPr>
          <w:rFonts w:hint="eastAsia" w:ascii="宋体" w:hAnsi="宋体" w:eastAsia="宋体" w:cs="Times New Roman"/>
          <w:b/>
          <w:kern w:val="0"/>
          <w:sz w:val="24"/>
          <w:szCs w:val="36"/>
        </w:rPr>
        <w:t>项目方案</w:t>
      </w:r>
    </w:p>
    <w:tbl>
      <w:tblPr>
        <w:tblStyle w:val="10"/>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6F8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2D032487">
            <w:pPr>
              <w:spacing w:before="156" w:beforeLines="50" w:after="156" w:afterLines="50" w:line="400" w:lineRule="exact"/>
              <w:rPr>
                <w:rFonts w:ascii="仿宋_GB2312" w:eastAsia="仿宋_GB2312" w:cs="Times New Roman"/>
              </w:rPr>
            </w:pPr>
            <w:r>
              <w:rPr>
                <w:rFonts w:ascii="宋体" w:hAnsi="宋体" w:eastAsia="宋体" w:cs="Times New Roman"/>
                <w:b/>
                <w:sz w:val="24"/>
              </w:rPr>
              <w:t xml:space="preserve">2-1 </w:t>
            </w:r>
            <w:r>
              <w:rPr>
                <w:rFonts w:hint="eastAsia" w:ascii="宋体" w:hAnsi="宋体" w:eastAsia="宋体" w:cs="Times New Roman"/>
                <w:b/>
                <w:sz w:val="24"/>
              </w:rPr>
              <w:t>项目拟解决的问题和目标</w:t>
            </w:r>
            <w:r>
              <w:rPr>
                <w:rFonts w:hint="eastAsia" w:ascii="宋体" w:hAnsi="宋体" w:eastAsia="宋体" w:cs="Times New Roman"/>
                <w:sz w:val="24"/>
              </w:rPr>
              <w:t>（不超过</w:t>
            </w:r>
            <w:r>
              <w:rPr>
                <w:rFonts w:ascii="宋体" w:hAnsi="宋体" w:eastAsia="宋体" w:cs="Times New Roman"/>
                <w:sz w:val="24"/>
              </w:rPr>
              <w:t>800</w:t>
            </w:r>
            <w:r>
              <w:rPr>
                <w:rFonts w:hint="eastAsia" w:ascii="宋体" w:hAnsi="宋体" w:eastAsia="宋体" w:cs="Times New Roman"/>
                <w:sz w:val="24"/>
              </w:rPr>
              <w:t>字）</w:t>
            </w:r>
          </w:p>
        </w:tc>
      </w:tr>
      <w:tr w14:paraId="3ADA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F018AE9">
            <w:pPr>
              <w:spacing w:before="156" w:beforeLines="50" w:after="156" w:afterLines="50" w:line="400" w:lineRule="exact"/>
              <w:rPr>
                <w:rFonts w:ascii="仿宋_GB2312" w:eastAsia="仿宋_GB2312" w:cs="Times New Roman"/>
                <w:b/>
                <w:sz w:val="24"/>
              </w:rPr>
            </w:pPr>
            <w:r>
              <w:rPr>
                <w:rFonts w:ascii="宋体" w:hAnsi="宋体" w:eastAsia="宋体" w:cs="Times New Roman"/>
                <w:b/>
                <w:sz w:val="24"/>
              </w:rPr>
              <w:t xml:space="preserve">2-2 </w:t>
            </w:r>
            <w:r>
              <w:rPr>
                <w:rFonts w:hint="eastAsia" w:ascii="宋体" w:hAnsi="宋体" w:eastAsia="宋体" w:cs="Times New Roman"/>
                <w:b/>
                <w:sz w:val="24"/>
              </w:rPr>
              <w:t>项目工作基础</w:t>
            </w:r>
            <w:r>
              <w:rPr>
                <w:rFonts w:hint="eastAsia" w:ascii="宋体" w:hAnsi="宋体" w:eastAsia="宋体" w:cs="Times New Roman"/>
                <w:sz w:val="24"/>
              </w:rPr>
              <w:t>（与本项目相关的前期工作基础，不超过</w:t>
            </w:r>
            <w:r>
              <w:rPr>
                <w:rFonts w:ascii="宋体" w:hAnsi="宋体" w:eastAsia="宋体" w:cs="Times New Roman"/>
                <w:sz w:val="24"/>
              </w:rPr>
              <w:t>1000</w:t>
            </w:r>
            <w:r>
              <w:rPr>
                <w:rFonts w:hint="eastAsia" w:ascii="宋体" w:hAnsi="宋体" w:eastAsia="宋体" w:cs="Times New Roman"/>
                <w:sz w:val="24"/>
              </w:rPr>
              <w:t>字）</w:t>
            </w:r>
          </w:p>
        </w:tc>
      </w:tr>
      <w:tr w14:paraId="1BF2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3"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70DB37B6">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2-3 </w:t>
            </w:r>
            <w:r>
              <w:rPr>
                <w:rFonts w:hint="eastAsia" w:ascii="宋体" w:hAnsi="宋体" w:eastAsia="宋体" w:cs="Times New Roman"/>
                <w:b/>
                <w:sz w:val="24"/>
              </w:rPr>
              <w:t>项目思路和举措</w:t>
            </w:r>
            <w:r>
              <w:rPr>
                <w:rFonts w:hint="eastAsia" w:ascii="宋体" w:hAnsi="宋体" w:eastAsia="宋体" w:cs="Times New Roman"/>
                <w:sz w:val="24"/>
              </w:rPr>
              <w:t>（研究与改革的主要思路、具体措施、创新点等，不超过</w:t>
            </w:r>
            <w:r>
              <w:rPr>
                <w:rFonts w:ascii="宋体" w:hAnsi="宋体" w:eastAsia="宋体" w:cs="Times New Roman"/>
                <w:sz w:val="24"/>
              </w:rPr>
              <w:t>2000</w:t>
            </w:r>
            <w:r>
              <w:rPr>
                <w:rFonts w:hint="eastAsia" w:ascii="宋体" w:hAnsi="宋体" w:eastAsia="宋体" w:cs="Times New Roman"/>
                <w:sz w:val="24"/>
              </w:rPr>
              <w:t>字）</w:t>
            </w:r>
          </w:p>
          <w:p w14:paraId="0985367B">
            <w:pPr>
              <w:rPr>
                <w:rFonts w:ascii="宋体" w:hAnsi="宋体" w:eastAsia="宋体" w:cs="Times New Roman"/>
                <w:sz w:val="24"/>
              </w:rPr>
            </w:pPr>
          </w:p>
          <w:p w14:paraId="6B1AB9D0">
            <w:pPr>
              <w:rPr>
                <w:rFonts w:ascii="宋体" w:hAnsi="宋体" w:eastAsia="宋体" w:cs="Times New Roman"/>
                <w:sz w:val="24"/>
              </w:rPr>
            </w:pPr>
          </w:p>
          <w:p w14:paraId="0ADDCE74">
            <w:pPr>
              <w:rPr>
                <w:rFonts w:ascii="宋体" w:hAnsi="宋体" w:eastAsia="宋体" w:cs="Times New Roman"/>
                <w:sz w:val="24"/>
              </w:rPr>
            </w:pPr>
          </w:p>
          <w:p w14:paraId="6828A5C2">
            <w:pPr>
              <w:rPr>
                <w:rFonts w:ascii="宋体" w:hAnsi="宋体" w:eastAsia="宋体" w:cs="Times New Roman"/>
                <w:sz w:val="24"/>
              </w:rPr>
            </w:pPr>
          </w:p>
          <w:p w14:paraId="3B27258A">
            <w:pPr>
              <w:rPr>
                <w:rFonts w:ascii="宋体" w:hAnsi="宋体" w:eastAsia="宋体" w:cs="Times New Roman"/>
                <w:sz w:val="24"/>
              </w:rPr>
            </w:pPr>
          </w:p>
          <w:p w14:paraId="3C05F31F">
            <w:pPr>
              <w:rPr>
                <w:rFonts w:ascii="宋体" w:hAnsi="宋体" w:eastAsia="宋体" w:cs="Times New Roman"/>
                <w:sz w:val="24"/>
              </w:rPr>
            </w:pPr>
          </w:p>
          <w:p w14:paraId="4BE68066">
            <w:pPr>
              <w:rPr>
                <w:rFonts w:ascii="宋体" w:hAnsi="宋体" w:eastAsia="宋体" w:cs="Times New Roman"/>
                <w:sz w:val="24"/>
              </w:rPr>
            </w:pPr>
          </w:p>
          <w:p w14:paraId="2BD54D5D">
            <w:pPr>
              <w:rPr>
                <w:rFonts w:ascii="宋体" w:hAnsi="宋体" w:eastAsia="宋体" w:cs="Times New Roman"/>
                <w:sz w:val="24"/>
              </w:rPr>
            </w:pPr>
          </w:p>
          <w:p w14:paraId="015D0524">
            <w:pPr>
              <w:rPr>
                <w:rFonts w:ascii="宋体" w:hAnsi="宋体" w:eastAsia="宋体" w:cs="Times New Roman"/>
                <w:sz w:val="24"/>
              </w:rPr>
            </w:pPr>
          </w:p>
          <w:p w14:paraId="14FAC8F0">
            <w:pPr>
              <w:rPr>
                <w:rFonts w:ascii="宋体" w:hAnsi="宋体" w:eastAsia="宋体" w:cs="Times New Roman"/>
                <w:sz w:val="24"/>
              </w:rPr>
            </w:pPr>
          </w:p>
          <w:p w14:paraId="42449202">
            <w:pPr>
              <w:rPr>
                <w:rFonts w:ascii="宋体" w:hAnsi="宋体" w:eastAsia="宋体" w:cs="Times New Roman"/>
                <w:sz w:val="24"/>
              </w:rPr>
            </w:pPr>
          </w:p>
          <w:p w14:paraId="41D3401D">
            <w:pPr>
              <w:rPr>
                <w:rFonts w:ascii="宋体" w:hAnsi="宋体" w:eastAsia="宋体" w:cs="Times New Roman"/>
                <w:sz w:val="24"/>
              </w:rPr>
            </w:pPr>
          </w:p>
          <w:p w14:paraId="6CCAC174">
            <w:pPr>
              <w:rPr>
                <w:rFonts w:ascii="宋体" w:hAnsi="宋体" w:eastAsia="宋体" w:cs="Times New Roman"/>
                <w:sz w:val="24"/>
              </w:rPr>
            </w:pPr>
          </w:p>
          <w:p w14:paraId="0B3C072F">
            <w:pPr>
              <w:rPr>
                <w:rFonts w:ascii="宋体" w:hAnsi="宋体" w:eastAsia="宋体" w:cs="Times New Roman"/>
                <w:sz w:val="24"/>
              </w:rPr>
            </w:pPr>
          </w:p>
          <w:p w14:paraId="2FAA30EF">
            <w:pPr>
              <w:rPr>
                <w:rFonts w:ascii="宋体" w:hAnsi="宋体" w:eastAsia="宋体" w:cs="Times New Roman"/>
                <w:sz w:val="24"/>
              </w:rPr>
            </w:pPr>
          </w:p>
          <w:p w14:paraId="7E34C009">
            <w:pPr>
              <w:rPr>
                <w:rFonts w:ascii="宋体" w:hAnsi="宋体" w:eastAsia="宋体" w:cs="Times New Roman"/>
                <w:sz w:val="24"/>
              </w:rPr>
            </w:pPr>
          </w:p>
          <w:p w14:paraId="702EA2CA">
            <w:pPr>
              <w:rPr>
                <w:rFonts w:ascii="宋体" w:hAnsi="宋体" w:eastAsia="宋体" w:cs="Times New Roman"/>
                <w:sz w:val="24"/>
              </w:rPr>
            </w:pPr>
          </w:p>
        </w:tc>
      </w:tr>
      <w:tr w14:paraId="717C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9F7F01F">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2-4 </w:t>
            </w:r>
            <w:r>
              <w:rPr>
                <w:rFonts w:hint="eastAsia" w:ascii="宋体" w:hAnsi="宋体" w:eastAsia="宋体" w:cs="Times New Roman"/>
                <w:b/>
                <w:sz w:val="24"/>
              </w:rPr>
              <w:t>项目计划及预期成果</w:t>
            </w:r>
            <w:r>
              <w:rPr>
                <w:rFonts w:hint="eastAsia" w:ascii="宋体" w:hAnsi="宋体" w:eastAsia="宋体" w:cs="Times New Roman"/>
                <w:sz w:val="24"/>
              </w:rPr>
              <w:t>（项目执行的时间表，可考核的项目完成结果，可示范推广的经验等，不超过</w:t>
            </w:r>
            <w:r>
              <w:rPr>
                <w:rFonts w:ascii="宋体" w:hAnsi="宋体" w:eastAsia="宋体" w:cs="Times New Roman"/>
                <w:sz w:val="24"/>
              </w:rPr>
              <w:t>800</w:t>
            </w:r>
            <w:r>
              <w:rPr>
                <w:rFonts w:hint="eastAsia" w:ascii="宋体" w:hAnsi="宋体" w:eastAsia="宋体" w:cs="Times New Roman"/>
                <w:sz w:val="24"/>
              </w:rPr>
              <w:t>字）</w:t>
            </w:r>
          </w:p>
        </w:tc>
      </w:tr>
      <w:tr w14:paraId="1469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01852004">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2-5 </w:t>
            </w:r>
            <w:r>
              <w:rPr>
                <w:rFonts w:hint="eastAsia" w:ascii="宋体" w:hAnsi="宋体" w:eastAsia="宋体" w:cs="Times New Roman"/>
                <w:b/>
                <w:sz w:val="24"/>
              </w:rPr>
              <w:t>参与单位情况</w:t>
            </w:r>
            <w:r>
              <w:rPr>
                <w:rFonts w:hint="eastAsia" w:ascii="宋体" w:hAnsi="宋体" w:eastAsia="宋体" w:cs="Times New Roman"/>
                <w:sz w:val="24"/>
              </w:rPr>
              <w:t>（参与单位名称、性质、参与原因及其优势等，不超过</w:t>
            </w:r>
            <w:r>
              <w:rPr>
                <w:rFonts w:ascii="宋体" w:hAnsi="宋体" w:eastAsia="宋体" w:cs="Times New Roman"/>
                <w:sz w:val="24"/>
              </w:rPr>
              <w:t>500</w:t>
            </w:r>
            <w:r>
              <w:rPr>
                <w:rFonts w:hint="eastAsia" w:ascii="宋体" w:hAnsi="宋体" w:eastAsia="宋体" w:cs="Times New Roman"/>
                <w:sz w:val="24"/>
              </w:rPr>
              <w:t>字，无参与单位则不填写）</w:t>
            </w:r>
          </w:p>
        </w:tc>
      </w:tr>
      <w:tr w14:paraId="238B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00D5AED1">
            <w:pPr>
              <w:spacing w:before="156" w:beforeLines="50" w:after="156" w:afterLines="50" w:line="400" w:lineRule="exact"/>
              <w:rPr>
                <w:rFonts w:ascii="仿宋_GB2312" w:eastAsia="仿宋_GB2312" w:cs="Times New Roman"/>
                <w:b/>
                <w:sz w:val="24"/>
              </w:rPr>
            </w:pPr>
            <w:r>
              <w:rPr>
                <w:rFonts w:ascii="宋体" w:hAnsi="宋体" w:eastAsia="宋体" w:cs="Times New Roman"/>
                <w:b/>
                <w:sz w:val="24"/>
              </w:rPr>
              <w:t xml:space="preserve">2-6 </w:t>
            </w:r>
            <w:r>
              <w:rPr>
                <w:rFonts w:hint="eastAsia" w:ascii="宋体" w:hAnsi="宋体" w:eastAsia="宋体" w:cs="Times New Roman"/>
                <w:b/>
                <w:sz w:val="24"/>
              </w:rPr>
              <w:t>实施单位支持保障</w:t>
            </w:r>
            <w:r>
              <w:rPr>
                <w:rFonts w:hint="eastAsia" w:ascii="宋体" w:hAnsi="宋体" w:eastAsia="宋体" w:cs="Times New Roman"/>
                <w:sz w:val="24"/>
              </w:rPr>
              <w:t>（包括条件、经费、人员等方面相关政策和保障，不超过</w:t>
            </w:r>
            <w:r>
              <w:rPr>
                <w:rFonts w:ascii="宋体" w:hAnsi="宋体" w:eastAsia="宋体" w:cs="Times New Roman"/>
                <w:sz w:val="24"/>
              </w:rPr>
              <w:t>500</w:t>
            </w:r>
            <w:r>
              <w:rPr>
                <w:rFonts w:hint="eastAsia" w:ascii="宋体" w:hAnsi="宋体" w:eastAsia="宋体" w:cs="Times New Roman"/>
                <w:sz w:val="24"/>
              </w:rPr>
              <w:t>字）</w:t>
            </w:r>
          </w:p>
          <w:p w14:paraId="47802E8B">
            <w:pPr>
              <w:rPr>
                <w:rFonts w:ascii="仿宋_GB2312" w:eastAsia="仿宋_GB2312" w:cs="Times New Roman"/>
                <w:b/>
                <w:sz w:val="24"/>
              </w:rPr>
            </w:pPr>
          </w:p>
          <w:p w14:paraId="434EA404">
            <w:pPr>
              <w:rPr>
                <w:rFonts w:ascii="仿宋_GB2312" w:eastAsia="仿宋_GB2312" w:cs="Times New Roman"/>
                <w:b/>
                <w:sz w:val="24"/>
              </w:rPr>
            </w:pPr>
          </w:p>
          <w:p w14:paraId="475A3C92">
            <w:pPr>
              <w:rPr>
                <w:rFonts w:ascii="仿宋_GB2312" w:eastAsia="仿宋_GB2312" w:cs="Times New Roman"/>
                <w:b/>
                <w:sz w:val="24"/>
              </w:rPr>
            </w:pPr>
          </w:p>
          <w:p w14:paraId="33871420">
            <w:pPr>
              <w:rPr>
                <w:rFonts w:ascii="仿宋_GB2312" w:eastAsia="仿宋_GB2312" w:cs="Times New Roman"/>
                <w:b/>
                <w:sz w:val="24"/>
              </w:rPr>
            </w:pPr>
          </w:p>
          <w:p w14:paraId="11842D8C">
            <w:pPr>
              <w:rPr>
                <w:rFonts w:ascii="仿宋_GB2312" w:eastAsia="仿宋_GB2312" w:cs="Times New Roman"/>
                <w:b/>
                <w:sz w:val="24"/>
              </w:rPr>
            </w:pPr>
          </w:p>
          <w:p w14:paraId="3A587CA8">
            <w:pPr>
              <w:rPr>
                <w:rFonts w:ascii="仿宋_GB2312" w:eastAsia="仿宋_GB2312" w:cs="Times New Roman"/>
                <w:b/>
                <w:sz w:val="24"/>
              </w:rPr>
            </w:pPr>
          </w:p>
        </w:tc>
      </w:tr>
    </w:tbl>
    <w:p w14:paraId="29F173A3">
      <w:pPr>
        <w:rPr>
          <w:rFonts w:hint="eastAsia" w:ascii="宋体" w:eastAsia="宋体" w:cs="Times New Roman"/>
          <w:b/>
          <w:kern w:val="0"/>
          <w:szCs w:val="28"/>
        </w:rPr>
      </w:pPr>
    </w:p>
    <w:p w14:paraId="0E12BA0D">
      <w:pPr>
        <w:rPr>
          <w:rFonts w:hint="eastAsia" w:ascii="宋体" w:eastAsia="宋体" w:cs="Times New Roman"/>
          <w:b/>
          <w:kern w:val="0"/>
          <w:szCs w:val="28"/>
        </w:rPr>
      </w:pPr>
    </w:p>
    <w:p w14:paraId="22380CF3">
      <w:pPr>
        <w:rPr>
          <w:rFonts w:hint="eastAsia" w:ascii="宋体" w:eastAsia="宋体" w:cs="Times New Roman"/>
          <w:b/>
          <w:kern w:val="0"/>
          <w:szCs w:val="28"/>
        </w:rPr>
      </w:pPr>
    </w:p>
    <w:p w14:paraId="41BA9B2A">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rPr>
        <w:t>3.</w:t>
      </w:r>
      <w:r>
        <w:rPr>
          <w:rFonts w:hint="eastAsia" w:ascii="宋体" w:hAnsi="宋体" w:eastAsia="宋体" w:cs="Times New Roman"/>
          <w:b/>
          <w:kern w:val="0"/>
          <w:sz w:val="24"/>
          <w:szCs w:val="36"/>
        </w:rPr>
        <w:t>诚信承诺</w:t>
      </w:r>
    </w:p>
    <w:tbl>
      <w:tblPr>
        <w:tblStyle w:val="16"/>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2DC8B4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5527" w:hRule="atLeast"/>
        </w:trPr>
        <w:tc>
          <w:tcPr>
            <w:tcW w:w="8958" w:type="dxa"/>
            <w:vAlign w:val="top"/>
          </w:tcPr>
          <w:p w14:paraId="05CF8BFC">
            <w:pPr>
              <w:spacing w:line="600" w:lineRule="exact"/>
              <w:ind w:firstLine="488" w:firstLineChars="200"/>
              <w:rPr>
                <w:rFonts w:ascii="宋体" w:hAnsi="宋体"/>
                <w:spacing w:val="2"/>
                <w:kern w:val="0"/>
                <w:sz w:val="24"/>
                <w:szCs w:val="24"/>
                <w:highlight w:val="none"/>
              </w:rPr>
            </w:pPr>
          </w:p>
          <w:p w14:paraId="5BA63F59">
            <w:pPr>
              <w:spacing w:line="600" w:lineRule="exact"/>
              <w:ind w:firstLine="488" w:firstLineChars="200"/>
              <w:rPr>
                <w:rFonts w:ascii="宋体" w:hAnsi="宋体"/>
                <w:spacing w:val="2"/>
                <w:kern w:val="0"/>
                <w:sz w:val="24"/>
                <w:szCs w:val="24"/>
                <w:highlight w:val="none"/>
              </w:rPr>
            </w:pPr>
            <w:r>
              <w:rPr>
                <w:rFonts w:ascii="宋体" w:hAnsi="宋体"/>
                <w:spacing w:val="2"/>
                <w:kern w:val="0"/>
                <w:sz w:val="24"/>
                <w:szCs w:val="24"/>
                <w:highlight w:val="none"/>
              </w:rPr>
              <w:t>本人承诺项目组提交的《</w:t>
            </w:r>
            <w:r>
              <w:rPr>
                <w:rFonts w:hint="eastAsia" w:ascii="宋体" w:hAnsi="宋体"/>
                <w:spacing w:val="2"/>
                <w:kern w:val="0"/>
                <w:sz w:val="24"/>
                <w:szCs w:val="24"/>
                <w:highlight w:val="none"/>
              </w:rPr>
              <w:t>2025年湖南省</w:t>
            </w:r>
            <w:r>
              <w:rPr>
                <w:rFonts w:ascii="宋体" w:hAnsi="宋体"/>
                <w:spacing w:val="2"/>
                <w:kern w:val="0"/>
                <w:sz w:val="24"/>
                <w:szCs w:val="24"/>
                <w:highlight w:val="none"/>
              </w:rPr>
              <w:t>新</w:t>
            </w:r>
            <w:r>
              <w:rPr>
                <w:rFonts w:hint="eastAsia" w:ascii="宋体" w:hAnsi="宋体"/>
                <w:spacing w:val="2"/>
                <w:kern w:val="0"/>
                <w:sz w:val="24"/>
                <w:szCs w:val="24"/>
                <w:highlight w:val="none"/>
                <w:lang w:val="en-US" w:eastAsia="zh-CN"/>
              </w:rPr>
              <w:t>文</w:t>
            </w:r>
            <w:r>
              <w:rPr>
                <w:rFonts w:ascii="宋体" w:hAnsi="宋体"/>
                <w:spacing w:val="2"/>
                <w:kern w:val="0"/>
                <w:sz w:val="24"/>
                <w:szCs w:val="24"/>
                <w:highlight w:val="none"/>
              </w:rPr>
              <w:t>科研究与实践项目推荐表》各项信息准确、真实，如有虚假，愿意承担相应责任。</w:t>
            </w:r>
          </w:p>
          <w:p w14:paraId="215A4FEB">
            <w:pPr>
              <w:spacing w:line="600" w:lineRule="exact"/>
              <w:ind w:firstLine="3904" w:firstLineChars="1600"/>
              <w:rPr>
                <w:rFonts w:ascii="宋体" w:hAnsi="宋体"/>
                <w:spacing w:val="2"/>
                <w:kern w:val="0"/>
                <w:sz w:val="24"/>
                <w:szCs w:val="24"/>
                <w:highlight w:val="none"/>
              </w:rPr>
            </w:pPr>
          </w:p>
          <w:p w14:paraId="72B45345">
            <w:pPr>
              <w:spacing w:line="600" w:lineRule="exact"/>
              <w:ind w:firstLine="3904" w:firstLineChars="1600"/>
              <w:rPr>
                <w:rFonts w:ascii="宋体" w:hAnsi="宋体"/>
                <w:spacing w:val="2"/>
                <w:kern w:val="0"/>
                <w:sz w:val="24"/>
                <w:szCs w:val="24"/>
                <w:highlight w:val="none"/>
              </w:rPr>
            </w:pPr>
          </w:p>
          <w:p w14:paraId="603AE538">
            <w:pPr>
              <w:spacing w:line="600" w:lineRule="exact"/>
              <w:ind w:firstLine="3660" w:firstLineChars="1500"/>
              <w:rPr>
                <w:rFonts w:ascii="宋体" w:hAnsi="宋体"/>
                <w:spacing w:val="2"/>
                <w:kern w:val="0"/>
                <w:sz w:val="24"/>
                <w:szCs w:val="24"/>
                <w:highlight w:val="none"/>
              </w:rPr>
            </w:pPr>
            <w:r>
              <w:rPr>
                <w:rFonts w:ascii="宋体" w:hAnsi="宋体"/>
                <w:spacing w:val="2"/>
                <w:kern w:val="0"/>
                <w:sz w:val="24"/>
                <w:szCs w:val="24"/>
                <w:highlight w:val="none"/>
              </w:rPr>
              <w:t xml:space="preserve">项目负责人签字：        </w:t>
            </w:r>
          </w:p>
          <w:p w14:paraId="4F39E9CC">
            <w:pPr>
              <w:spacing w:line="273" w:lineRule="exact"/>
              <w:ind w:right="960"/>
              <w:jc w:val="center"/>
              <w:rPr>
                <w:rFonts w:ascii="宋体" w:hAnsi="宋体"/>
                <w:spacing w:val="2"/>
                <w:kern w:val="0"/>
                <w:sz w:val="24"/>
                <w:szCs w:val="24"/>
                <w:highlight w:val="none"/>
              </w:rPr>
            </w:pPr>
            <w:r>
              <w:rPr>
                <w:rFonts w:ascii="宋体" w:hAnsi="宋体"/>
                <w:spacing w:val="2"/>
                <w:kern w:val="0"/>
                <w:sz w:val="24"/>
                <w:szCs w:val="24"/>
                <w:highlight w:val="none"/>
              </w:rPr>
              <w:t xml:space="preserve">                             </w:t>
            </w:r>
          </w:p>
          <w:p w14:paraId="79830683">
            <w:pPr>
              <w:keepNext w:val="0"/>
              <w:keepLines w:val="0"/>
              <w:pageBreakBefore w:val="0"/>
              <w:widowControl/>
              <w:kinsoku/>
              <w:wordWrap/>
              <w:overflowPunct/>
              <w:topLinePunct w:val="0"/>
              <w:autoSpaceDE w:val="0"/>
              <w:autoSpaceDN w:val="0"/>
              <w:bidi w:val="0"/>
              <w:adjustRightInd w:val="0"/>
              <w:snapToGrid w:val="0"/>
              <w:spacing w:before="78" w:line="298" w:lineRule="auto"/>
              <w:ind w:left="5528" w:right="1609" w:hanging="28" w:firstLineChars="0"/>
              <w:jc w:val="both"/>
              <w:textAlignment w:val="baseline"/>
              <w:rPr>
                <w:rFonts w:ascii="仿宋" w:hAnsi="仿宋" w:eastAsia="仿宋" w:cs="仿宋"/>
                <w:snapToGrid w:val="0"/>
                <w:color w:val="000000"/>
                <w:kern w:val="0"/>
                <w:sz w:val="24"/>
                <w:szCs w:val="24"/>
                <w:lang w:eastAsia="en-US"/>
              </w:rPr>
            </w:pPr>
            <w:r>
              <w:rPr>
                <w:rFonts w:ascii="宋体" w:hAnsi="宋体"/>
                <w:spacing w:val="2"/>
                <w:kern w:val="0"/>
                <w:sz w:val="24"/>
                <w:szCs w:val="24"/>
                <w:highlight w:val="none"/>
              </w:rPr>
              <w:t xml:space="preserve">                              年    月    日</w:t>
            </w:r>
          </w:p>
        </w:tc>
      </w:tr>
    </w:tbl>
    <w:p w14:paraId="1DFF275B">
      <w:pPr>
        <w:rPr>
          <w:rFonts w:ascii="宋体" w:hAnsi="宋体" w:eastAsia="宋体" w:cs="Times New Roman"/>
          <w:b/>
          <w:kern w:val="0"/>
          <w:sz w:val="24"/>
          <w:szCs w:val="36"/>
        </w:rPr>
      </w:pPr>
      <w:r>
        <w:rPr>
          <w:rFonts w:hint="eastAsia" w:ascii="宋体" w:hAnsi="宋体" w:cs="Times New Roman"/>
          <w:b/>
          <w:kern w:val="0"/>
          <w:sz w:val="24"/>
          <w:szCs w:val="36"/>
          <w:lang w:val="en-US" w:eastAsia="zh-CN"/>
        </w:rPr>
        <w:t>4</w:t>
      </w:r>
      <w:r>
        <w:rPr>
          <w:rFonts w:ascii="宋体" w:hAnsi="宋体" w:eastAsia="宋体" w:cs="Times New Roman"/>
          <w:b/>
          <w:kern w:val="0"/>
          <w:sz w:val="24"/>
          <w:szCs w:val="36"/>
        </w:rPr>
        <w:t>.</w:t>
      </w:r>
      <w:r>
        <w:rPr>
          <w:rFonts w:hint="eastAsia" w:ascii="宋体" w:hAnsi="宋体" w:eastAsia="宋体" w:cs="Times New Roman"/>
          <w:b/>
          <w:kern w:val="0"/>
          <w:sz w:val="24"/>
          <w:szCs w:val="36"/>
        </w:rPr>
        <w:t>申报单位意见</w:t>
      </w:r>
    </w:p>
    <w:tbl>
      <w:tblPr>
        <w:tblStyle w:val="10"/>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484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04B5587">
            <w:pPr>
              <w:tabs>
                <w:tab w:val="left" w:pos="6980"/>
              </w:tabs>
              <w:spacing w:line="400" w:lineRule="exact"/>
              <w:ind w:firstLine="5520" w:firstLineChars="2300"/>
              <w:rPr>
                <w:rFonts w:ascii="仿宋_GB2312" w:eastAsia="仿宋_GB2312" w:cs="Times New Roman"/>
                <w:sz w:val="24"/>
              </w:rPr>
            </w:pPr>
          </w:p>
          <w:p w14:paraId="1A8D1DF4">
            <w:pPr>
              <w:tabs>
                <w:tab w:val="left" w:pos="6980"/>
              </w:tabs>
              <w:spacing w:line="400" w:lineRule="exact"/>
              <w:ind w:firstLine="5520" w:firstLineChars="2300"/>
              <w:rPr>
                <w:rFonts w:ascii="仿宋_GB2312" w:eastAsia="仿宋_GB2312" w:cs="Times New Roman"/>
                <w:sz w:val="24"/>
              </w:rPr>
            </w:pPr>
          </w:p>
          <w:p w14:paraId="0F3361B9">
            <w:pPr>
              <w:tabs>
                <w:tab w:val="left" w:pos="6980"/>
              </w:tabs>
              <w:spacing w:line="400" w:lineRule="exact"/>
              <w:ind w:firstLine="5520" w:firstLineChars="2300"/>
              <w:rPr>
                <w:rFonts w:ascii="仿宋_GB2312" w:eastAsia="仿宋_GB2312" w:cs="Times New Roman"/>
                <w:sz w:val="24"/>
              </w:rPr>
            </w:pPr>
          </w:p>
          <w:p w14:paraId="41DE7425">
            <w:pPr>
              <w:tabs>
                <w:tab w:val="left" w:pos="6980"/>
              </w:tabs>
              <w:spacing w:line="400" w:lineRule="exact"/>
              <w:ind w:firstLine="5520" w:firstLineChars="2300"/>
              <w:rPr>
                <w:rFonts w:ascii="仿宋_GB2312" w:eastAsia="仿宋_GB2312" w:cs="Times New Roman"/>
                <w:sz w:val="24"/>
              </w:rPr>
            </w:pPr>
          </w:p>
          <w:p w14:paraId="05A34BC3">
            <w:pPr>
              <w:tabs>
                <w:tab w:val="left" w:pos="6980"/>
              </w:tabs>
              <w:spacing w:line="400" w:lineRule="exact"/>
              <w:ind w:firstLine="5520" w:firstLineChars="2300"/>
              <w:rPr>
                <w:rFonts w:ascii="仿宋_GB2312" w:eastAsia="仿宋_GB2312" w:cs="Times New Roman"/>
                <w:sz w:val="24"/>
              </w:rPr>
            </w:pPr>
          </w:p>
          <w:p w14:paraId="61A703FB">
            <w:pPr>
              <w:tabs>
                <w:tab w:val="left" w:pos="6980"/>
              </w:tabs>
              <w:spacing w:line="400" w:lineRule="exact"/>
              <w:ind w:firstLine="5520" w:firstLineChars="2300"/>
              <w:rPr>
                <w:rFonts w:ascii="仿宋_GB2312" w:eastAsia="仿宋_GB2312" w:cs="Times New Roman"/>
                <w:sz w:val="24"/>
              </w:rPr>
            </w:pPr>
          </w:p>
          <w:p w14:paraId="381049CB">
            <w:pPr>
              <w:tabs>
                <w:tab w:val="left" w:pos="6980"/>
              </w:tabs>
              <w:spacing w:line="400" w:lineRule="exact"/>
              <w:ind w:firstLine="5520" w:firstLineChars="2300"/>
              <w:rPr>
                <w:rFonts w:ascii="仿宋_GB2312" w:eastAsia="仿宋_GB2312" w:cs="Times New Roman"/>
                <w:sz w:val="24"/>
              </w:rPr>
            </w:pPr>
          </w:p>
          <w:p w14:paraId="6C946C6F">
            <w:pPr>
              <w:tabs>
                <w:tab w:val="left" w:pos="6980"/>
              </w:tabs>
              <w:spacing w:line="400" w:lineRule="exact"/>
              <w:ind w:firstLine="5520" w:firstLineChars="2300"/>
              <w:rPr>
                <w:rFonts w:ascii="仿宋_GB2312" w:eastAsia="仿宋_GB2312" w:cs="Times New Roman"/>
                <w:sz w:val="24"/>
              </w:rPr>
            </w:pPr>
          </w:p>
          <w:p w14:paraId="33DBE9E8">
            <w:pPr>
              <w:tabs>
                <w:tab w:val="left" w:pos="6980"/>
              </w:tabs>
              <w:spacing w:line="400" w:lineRule="exact"/>
              <w:rPr>
                <w:rFonts w:ascii="仿宋_GB2312" w:eastAsia="仿宋_GB2312" w:cs="Times New Roman"/>
                <w:sz w:val="24"/>
              </w:rPr>
            </w:pPr>
          </w:p>
          <w:p w14:paraId="3F619E63">
            <w:pPr>
              <w:wordWrap w:val="0"/>
              <w:spacing w:before="156" w:beforeLines="50" w:after="156" w:afterLines="50" w:line="400" w:lineRule="exact"/>
              <w:jc w:val="right"/>
              <w:rPr>
                <w:rFonts w:hint="default" w:ascii="宋体" w:hAnsi="宋体" w:eastAsia="宋体" w:cs="Times New Roman"/>
                <w:sz w:val="24"/>
                <w:lang w:val="en-US" w:eastAsia="zh-CN"/>
              </w:rPr>
            </w:pP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单位负责人签字：</w:t>
            </w:r>
            <w:r>
              <w:rPr>
                <w:rFonts w:hint="eastAsia" w:ascii="宋体" w:hAnsi="宋体" w:cs="Times New Roman"/>
                <w:sz w:val="24"/>
                <w:lang w:val="en-US" w:eastAsia="zh-CN"/>
              </w:rPr>
              <w:t xml:space="preserve">     </w:t>
            </w:r>
          </w:p>
          <w:p w14:paraId="449819B2">
            <w:pPr>
              <w:wordWrap w:val="0"/>
              <w:spacing w:before="156" w:beforeLines="50" w:after="156" w:afterLines="50" w:line="400" w:lineRule="exact"/>
              <w:jc w:val="right"/>
              <w:rPr>
                <w:rFonts w:hint="default" w:ascii="宋体" w:hAnsi="宋体" w:eastAsia="宋体" w:cs="Times New Roman"/>
                <w:sz w:val="24"/>
                <w:lang w:val="en-US" w:eastAsia="zh-CN"/>
              </w:rPr>
            </w:pPr>
            <w:r>
              <w:rPr>
                <w:rFonts w:hint="eastAsia" w:ascii="宋体" w:hAnsi="宋体" w:eastAsia="宋体" w:cs="Times New Roman"/>
                <w:sz w:val="24"/>
              </w:rPr>
              <w:t xml:space="preserve">                                             单  位  公  章</w:t>
            </w:r>
            <w:r>
              <w:rPr>
                <w:rFonts w:hint="eastAsia" w:ascii="宋体" w:hAnsi="宋体" w:cs="Times New Roman"/>
                <w:sz w:val="24"/>
                <w:lang w:val="en-US" w:eastAsia="zh-CN"/>
              </w:rPr>
              <w:t xml:space="preserve">      </w:t>
            </w:r>
          </w:p>
          <w:p w14:paraId="67DD1F1E">
            <w:pPr>
              <w:wordWrap w:val="0"/>
              <w:spacing w:before="156" w:beforeLines="50" w:after="156" w:afterLines="50" w:line="400" w:lineRule="exact"/>
              <w:jc w:val="right"/>
              <w:rPr>
                <w:rFonts w:hint="default" w:ascii="仿宋_GB2312" w:eastAsia="宋体" w:cs="Times New Roman"/>
                <w:lang w:val="en-US" w:eastAsia="zh-CN"/>
              </w:rPr>
            </w:pPr>
            <w:r>
              <w:rPr>
                <w:rFonts w:hint="eastAsia" w:ascii="宋体" w:hAnsi="宋体" w:eastAsia="宋体" w:cs="Times New Roman"/>
                <w:sz w:val="24"/>
              </w:rPr>
              <w:t xml:space="preserve"> 年   月   日</w:t>
            </w:r>
            <w:r>
              <w:rPr>
                <w:rFonts w:hint="eastAsia" w:ascii="宋体" w:hAnsi="宋体" w:cs="Times New Roman"/>
                <w:sz w:val="24"/>
                <w:lang w:val="en-US" w:eastAsia="zh-CN"/>
              </w:rPr>
              <w:t xml:space="preserve">       </w:t>
            </w:r>
          </w:p>
        </w:tc>
      </w:tr>
    </w:tbl>
    <w:p w14:paraId="4F86D282">
      <w:pPr>
        <w:spacing w:line="560" w:lineRule="exact"/>
        <w:ind w:right="1331" w:rightChars="634"/>
        <w:rPr>
          <w:rFonts w:hint="eastAsia" w:ascii="Times New Roman" w:hAnsi="Times New Roman" w:eastAsia="仿宋_GB2312" w:cs="Times New Roman"/>
          <w:color w:val="000000"/>
          <w:sz w:val="32"/>
          <w:szCs w:val="32"/>
        </w:rPr>
      </w:pPr>
    </w:p>
    <w:p w14:paraId="5AB1EFAB">
      <w:pPr>
        <w:spacing w:line="560" w:lineRule="exact"/>
        <w:ind w:right="1331" w:rightChars="634"/>
        <w:rPr>
          <w:rFonts w:hint="eastAsia" w:ascii="Times New Roman" w:hAnsi="Times New Roman" w:eastAsia="仿宋_GB2312" w:cs="Times New Roman"/>
          <w:color w:val="000000"/>
          <w:sz w:val="32"/>
          <w:szCs w:val="32"/>
        </w:rPr>
      </w:pPr>
    </w:p>
    <w:p w14:paraId="39394228">
      <w:pPr>
        <w:ind w:left="0" w:leftChars="0" w:firstLine="0" w:firstLineChars="0"/>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B4155F-9DE2-49AF-A11C-43C69AFF8AEB}"/>
  </w:font>
  <w:font w:name="Courier New">
    <w:panose1 w:val="02070309020205020404"/>
    <w:charset w:val="01"/>
    <w:family w:val="modern"/>
    <w:pitch w:val="default"/>
    <w:sig w:usb0="E0002EFF" w:usb1="C0007843" w:usb2="00000009" w:usb3="00000000" w:csb0="400001FF" w:csb1="FFFF0000"/>
    <w:embedRegular r:id="rId2" w:fontKey="{266D99B1-D40D-4A8C-BEC0-0368722005F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EE2961A-B1D5-4544-B1E5-2DAEA5D993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5BCACC13-6ED6-4A47-B2D6-F3AEA078B97D}"/>
  </w:font>
  <w:font w:name="方正小标宋简体">
    <w:panose1 w:val="02000000000000000000"/>
    <w:charset w:val="86"/>
    <w:family w:val="script"/>
    <w:pitch w:val="default"/>
    <w:sig w:usb0="A00002BF" w:usb1="184F6CFA" w:usb2="00000012" w:usb3="00000000" w:csb0="00040001" w:csb1="00000000"/>
    <w:embedRegular r:id="rId5" w:fontKey="{93133102-3EF6-4029-84D0-4CBDBB34CC25}"/>
  </w:font>
  <w:font w:name="楷体">
    <w:panose1 w:val="02010609060101010101"/>
    <w:charset w:val="86"/>
    <w:family w:val="modern"/>
    <w:pitch w:val="default"/>
    <w:sig w:usb0="800002BF" w:usb1="38CF7CFA" w:usb2="00000016" w:usb3="00000000" w:csb0="00040001" w:csb1="00000000"/>
    <w:embedRegular r:id="rId6" w:fontKey="{F6501DDA-2BB9-43E0-ABFC-CF7AD77E6998}"/>
  </w:font>
  <w:font w:name="仿宋">
    <w:panose1 w:val="02010609060101010101"/>
    <w:charset w:val="86"/>
    <w:family w:val="auto"/>
    <w:pitch w:val="default"/>
    <w:sig w:usb0="800002BF" w:usb1="38CF7CFA" w:usb2="00000016" w:usb3="00000000" w:csb0="00040001" w:csb1="00000000"/>
    <w:embedRegular r:id="rId7" w:fontKey="{8963A48A-735A-425C-9EB6-8B85470364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6AB4">
    <w:pPr>
      <w:pStyle w:val="7"/>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A1292">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3A1292">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B14D">
    <w:pPr>
      <w:pStyle w:val="7"/>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5D7C">
    <w:pPr>
      <w:pStyle w:val="7"/>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4638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34638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5EF5">
    <w:pPr>
      <w:pStyle w:val="7"/>
      <w:rPr>
        <w:rFonts w:hint="eastAsia" w:ascii="仿宋_GB2312" w:eastAsia="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DEDC">
    <w:pPr>
      <w:pStyle w:val="7"/>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F532">
    <w:pPr>
      <w:pStyle w:val="7"/>
      <w:rPr>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3B660">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93B660">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19A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9F64F3"/>
    <w:rsid w:val="02C727C3"/>
    <w:rsid w:val="0401421F"/>
    <w:rsid w:val="04D8709C"/>
    <w:rsid w:val="05234E03"/>
    <w:rsid w:val="06EF41E7"/>
    <w:rsid w:val="072357CC"/>
    <w:rsid w:val="090671C5"/>
    <w:rsid w:val="0CFD38D2"/>
    <w:rsid w:val="0DD1169E"/>
    <w:rsid w:val="0F20786F"/>
    <w:rsid w:val="0F222584"/>
    <w:rsid w:val="15271396"/>
    <w:rsid w:val="196F1D37"/>
    <w:rsid w:val="22CE4CA0"/>
    <w:rsid w:val="235843F1"/>
    <w:rsid w:val="23775F0B"/>
    <w:rsid w:val="243719AB"/>
    <w:rsid w:val="25FD151C"/>
    <w:rsid w:val="26715648"/>
    <w:rsid w:val="28FC5481"/>
    <w:rsid w:val="2B291F73"/>
    <w:rsid w:val="391536F1"/>
    <w:rsid w:val="39B02543"/>
    <w:rsid w:val="3BD42E4E"/>
    <w:rsid w:val="3C940664"/>
    <w:rsid w:val="3CA07775"/>
    <w:rsid w:val="3CF96E86"/>
    <w:rsid w:val="3CFB49AC"/>
    <w:rsid w:val="3D142B9E"/>
    <w:rsid w:val="3E0D7740"/>
    <w:rsid w:val="3E855C22"/>
    <w:rsid w:val="3F5252FD"/>
    <w:rsid w:val="3F696545"/>
    <w:rsid w:val="41DA6655"/>
    <w:rsid w:val="45A46E09"/>
    <w:rsid w:val="477261B2"/>
    <w:rsid w:val="48A70EA5"/>
    <w:rsid w:val="4AF313B8"/>
    <w:rsid w:val="4B7C315C"/>
    <w:rsid w:val="4CF2400B"/>
    <w:rsid w:val="4DED4259"/>
    <w:rsid w:val="51A33AFF"/>
    <w:rsid w:val="550C5BB7"/>
    <w:rsid w:val="575737BE"/>
    <w:rsid w:val="57D22666"/>
    <w:rsid w:val="581D6D37"/>
    <w:rsid w:val="58C61EBA"/>
    <w:rsid w:val="5B7D65D6"/>
    <w:rsid w:val="5FC609F2"/>
    <w:rsid w:val="6155027F"/>
    <w:rsid w:val="61EE441B"/>
    <w:rsid w:val="65151F33"/>
    <w:rsid w:val="68AA5354"/>
    <w:rsid w:val="6D427B6F"/>
    <w:rsid w:val="70EC412D"/>
    <w:rsid w:val="741D2E7E"/>
    <w:rsid w:val="7513602F"/>
    <w:rsid w:val="769C61A0"/>
    <w:rsid w:val="76D47875"/>
    <w:rsid w:val="78CA2EA9"/>
    <w:rsid w:val="7BF7056D"/>
    <w:rsid w:val="7D64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4"/>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unhideWhenUsed/>
    <w:qFormat/>
    <w:uiPriority w:val="99"/>
    <w:pPr>
      <w:widowControl w:val="0"/>
      <w:jc w:val="left"/>
    </w:pPr>
    <w:rPr>
      <w:rFonts w:ascii="等线" w:hAnsi="等线" w:eastAsia="等线" w:cs="Times New Roman"/>
      <w:kern w:val="2"/>
      <w:sz w:val="21"/>
      <w:szCs w:val="21"/>
      <w:lang w:val="en-US" w:eastAsia="zh-CN" w:bidi="ar-SA"/>
    </w:r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spacing w:before="100" w:beforeAutospacing="1" w:after="100" w:afterAutospacing="1" w:line="500" w:lineRule="exact"/>
      <w:jc w:val="left"/>
    </w:pPr>
    <w:rPr>
      <w:rFonts w:ascii="宋体" w:hAnsi="宋体" w:eastAsia="宋体" w:cs="宋体"/>
      <w:kern w:val="0"/>
      <w:sz w:val="24"/>
      <w:szCs w:val="24"/>
      <w:lang w:val="en-US" w:eastAsia="zh-CN" w:bidi="ar-SA"/>
    </w:rPr>
  </w:style>
  <w:style w:type="character" w:customStyle="1" w:styleId="12">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3">
    <w:name w:val="标题 1 Char"/>
    <w:link w:val="2"/>
    <w:qFormat/>
    <w:uiPriority w:val="0"/>
    <w:rPr>
      <w:rFonts w:eastAsia="黑体" w:asciiTheme="minorAscii" w:hAnsiTheme="minorAscii" w:cstheme="minorBidi"/>
      <w:kern w:val="44"/>
      <w:sz w:val="36"/>
      <w:szCs w:val="22"/>
    </w:rPr>
  </w:style>
  <w:style w:type="character" w:customStyle="1" w:styleId="14">
    <w:name w:val="标题 2 Char"/>
    <w:link w:val="3"/>
    <w:qFormat/>
    <w:uiPriority w:val="0"/>
    <w:rPr>
      <w:rFonts w:ascii="Times New Roman" w:hAnsi="Times New Roman" w:eastAsia="方正仿宋_GB2312" w:cs="Times New Roman"/>
      <w:b/>
    </w:rPr>
  </w:style>
  <w:style w:type="paragraph" w:styleId="15">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5957</Words>
  <Characters>6037</Characters>
  <Lines>0</Lines>
  <Paragraphs>0</Paragraphs>
  <TotalTime>1</TotalTime>
  <ScaleCrop>false</ScaleCrop>
  <LinksUpToDate>false</LinksUpToDate>
  <CharactersWithSpaces>6273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Administrator</cp:lastModifiedBy>
  <dcterms:modified xsi:type="dcterms:W3CDTF">2025-01-22T00:34:27Z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0DF168D65BF04BA4BB97B7533122C155_13</vt:lpwstr>
  </property>
</Properties>
</file>